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C9" w:rsidRPr="009D3A9F" w:rsidRDefault="00BA734E" w:rsidP="000278B8">
      <w:pPr>
        <w:tabs>
          <w:tab w:val="left" w:pos="3458"/>
        </w:tabs>
        <w:jc w:val="center"/>
        <w:rPr>
          <w:rFonts w:ascii="Times New Roman" w:hAnsi="Times New Roman"/>
          <w:sz w:val="32"/>
        </w:rPr>
      </w:pPr>
      <w:r w:rsidRPr="00BA734E">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2" style="width:54.75pt;height:66pt;visibility:visible">
            <v:imagedata r:id="rId6" o:title=""/>
          </v:shape>
        </w:pict>
      </w:r>
    </w:p>
    <w:p w:rsidR="00234CC9" w:rsidRPr="009D3A9F" w:rsidRDefault="00234CC9" w:rsidP="000278B8">
      <w:pPr>
        <w:pStyle w:val="a3"/>
        <w:tabs>
          <w:tab w:val="left" w:pos="3458"/>
        </w:tabs>
        <w:jc w:val="center"/>
        <w:rPr>
          <w:rFonts w:ascii="Times New Roman" w:hAnsi="Times New Roman"/>
          <w:b/>
          <w:sz w:val="36"/>
          <w:szCs w:val="36"/>
          <w:lang w:val="ru-RU"/>
        </w:rPr>
      </w:pPr>
      <w:r w:rsidRPr="009D3A9F">
        <w:rPr>
          <w:rFonts w:ascii="Times New Roman" w:hAnsi="Times New Roman"/>
          <w:b/>
          <w:sz w:val="36"/>
          <w:szCs w:val="36"/>
          <w:lang w:val="ru-RU"/>
        </w:rPr>
        <w:t>АДМИНИСТРАЦИЯ</w:t>
      </w:r>
    </w:p>
    <w:p w:rsidR="00234CC9" w:rsidRPr="009D3A9F" w:rsidRDefault="00234CC9" w:rsidP="000278B8">
      <w:pPr>
        <w:pStyle w:val="a3"/>
        <w:tabs>
          <w:tab w:val="left" w:pos="3458"/>
        </w:tabs>
        <w:jc w:val="center"/>
        <w:rPr>
          <w:rFonts w:ascii="Times New Roman" w:hAnsi="Times New Roman"/>
          <w:b/>
          <w:sz w:val="36"/>
          <w:szCs w:val="36"/>
          <w:lang w:val="ru-RU"/>
        </w:rPr>
      </w:pPr>
      <w:r w:rsidRPr="009D3A9F">
        <w:rPr>
          <w:rFonts w:ascii="Times New Roman" w:hAnsi="Times New Roman"/>
          <w:b/>
          <w:sz w:val="36"/>
          <w:szCs w:val="36"/>
          <w:lang w:val="ru-RU"/>
        </w:rPr>
        <w:t>ТЕЙКОВСКОГО МУНИЦИПАЛЬНОГО РАЙОНА</w:t>
      </w:r>
    </w:p>
    <w:p w:rsidR="00234CC9" w:rsidRPr="009D3A9F" w:rsidRDefault="00234CC9" w:rsidP="000278B8">
      <w:pPr>
        <w:pStyle w:val="a3"/>
        <w:tabs>
          <w:tab w:val="left" w:pos="3458"/>
        </w:tabs>
        <w:jc w:val="center"/>
        <w:rPr>
          <w:rFonts w:ascii="Times New Roman" w:hAnsi="Times New Roman"/>
          <w:b/>
          <w:sz w:val="32"/>
          <w:lang w:val="ru-RU"/>
        </w:rPr>
      </w:pPr>
      <w:r w:rsidRPr="009D3A9F">
        <w:rPr>
          <w:rFonts w:ascii="Times New Roman" w:hAnsi="Times New Roman"/>
          <w:b/>
          <w:sz w:val="36"/>
          <w:szCs w:val="36"/>
          <w:lang w:val="ru-RU"/>
        </w:rPr>
        <w:t>ИВАНОВСКОЙ ОБЛАСТИ</w:t>
      </w:r>
    </w:p>
    <w:p w:rsidR="00234CC9" w:rsidRPr="009D3A9F" w:rsidRDefault="00234CC9" w:rsidP="000278B8">
      <w:pPr>
        <w:pStyle w:val="a3"/>
        <w:tabs>
          <w:tab w:val="left" w:pos="3458"/>
        </w:tabs>
        <w:jc w:val="center"/>
        <w:rPr>
          <w:rFonts w:ascii="Times New Roman" w:hAnsi="Times New Roman"/>
          <w:lang w:val="ru-RU"/>
        </w:rPr>
      </w:pPr>
      <w:r w:rsidRPr="009D3A9F">
        <w:rPr>
          <w:rFonts w:ascii="Times New Roman" w:hAnsi="Times New Roman"/>
          <w:lang w:val="ru-RU"/>
        </w:rPr>
        <w:t>_________________________________________________________</w:t>
      </w:r>
    </w:p>
    <w:p w:rsidR="00234CC9" w:rsidRPr="00885237" w:rsidRDefault="00234CC9" w:rsidP="000278B8">
      <w:pPr>
        <w:pStyle w:val="a3"/>
        <w:tabs>
          <w:tab w:val="left" w:pos="3458"/>
        </w:tabs>
        <w:jc w:val="center"/>
        <w:rPr>
          <w:rFonts w:ascii="Times New Roman" w:hAnsi="Times New Roman"/>
          <w:sz w:val="28"/>
          <w:szCs w:val="28"/>
          <w:lang w:val="ru-RU"/>
        </w:rPr>
      </w:pPr>
    </w:p>
    <w:p w:rsidR="00234CC9" w:rsidRPr="00885237" w:rsidRDefault="00234CC9" w:rsidP="000278B8">
      <w:pPr>
        <w:pStyle w:val="a3"/>
        <w:tabs>
          <w:tab w:val="left" w:pos="3458"/>
        </w:tabs>
        <w:jc w:val="center"/>
        <w:rPr>
          <w:rFonts w:ascii="Times New Roman" w:hAnsi="Times New Roman"/>
          <w:sz w:val="28"/>
          <w:szCs w:val="28"/>
          <w:lang w:val="ru-RU"/>
        </w:rPr>
      </w:pPr>
    </w:p>
    <w:p w:rsidR="00234CC9" w:rsidRPr="009D3A9F" w:rsidRDefault="00234CC9" w:rsidP="000278B8">
      <w:pPr>
        <w:pStyle w:val="a3"/>
        <w:tabs>
          <w:tab w:val="left" w:pos="3458"/>
        </w:tabs>
        <w:jc w:val="center"/>
        <w:rPr>
          <w:rFonts w:ascii="Times New Roman" w:hAnsi="Times New Roman"/>
          <w:b/>
          <w:sz w:val="44"/>
          <w:szCs w:val="44"/>
          <w:lang w:val="ru-RU"/>
        </w:rPr>
      </w:pPr>
      <w:proofErr w:type="gramStart"/>
      <w:r w:rsidRPr="009D3A9F">
        <w:rPr>
          <w:rFonts w:ascii="Times New Roman" w:hAnsi="Times New Roman"/>
          <w:b/>
          <w:sz w:val="44"/>
          <w:szCs w:val="44"/>
          <w:lang w:val="ru-RU"/>
        </w:rPr>
        <w:t>П</w:t>
      </w:r>
      <w:proofErr w:type="gramEnd"/>
      <w:r w:rsidRPr="009D3A9F">
        <w:rPr>
          <w:rFonts w:ascii="Times New Roman" w:hAnsi="Times New Roman"/>
          <w:b/>
          <w:sz w:val="44"/>
          <w:szCs w:val="44"/>
          <w:lang w:val="ru-RU"/>
        </w:rPr>
        <w:t xml:space="preserve"> О С Т А Н О В Л Е Н И Е</w:t>
      </w:r>
    </w:p>
    <w:p w:rsidR="00234CC9" w:rsidRDefault="00234CC9" w:rsidP="000278B8">
      <w:pPr>
        <w:pStyle w:val="a3"/>
        <w:tabs>
          <w:tab w:val="left" w:pos="3458"/>
        </w:tabs>
        <w:jc w:val="center"/>
        <w:rPr>
          <w:rFonts w:ascii="Times New Roman" w:hAnsi="Times New Roman"/>
          <w:b/>
          <w:sz w:val="28"/>
          <w:szCs w:val="28"/>
          <w:lang w:val="ru-RU"/>
        </w:rPr>
      </w:pPr>
    </w:p>
    <w:p w:rsidR="00885237" w:rsidRPr="009D3A9F" w:rsidRDefault="00885237" w:rsidP="000278B8">
      <w:pPr>
        <w:pStyle w:val="a3"/>
        <w:tabs>
          <w:tab w:val="left" w:pos="3458"/>
        </w:tabs>
        <w:jc w:val="center"/>
        <w:rPr>
          <w:rFonts w:ascii="Times New Roman" w:hAnsi="Times New Roman"/>
          <w:b/>
          <w:sz w:val="28"/>
          <w:szCs w:val="28"/>
          <w:lang w:val="ru-RU"/>
        </w:rPr>
      </w:pPr>
    </w:p>
    <w:p w:rsidR="00234CC9" w:rsidRPr="009D3A9F" w:rsidRDefault="00234CC9" w:rsidP="000278B8">
      <w:pPr>
        <w:pStyle w:val="a3"/>
        <w:tabs>
          <w:tab w:val="left" w:pos="3458"/>
        </w:tabs>
        <w:jc w:val="center"/>
        <w:rPr>
          <w:rFonts w:ascii="Times New Roman" w:hAnsi="Times New Roman"/>
          <w:sz w:val="28"/>
          <w:szCs w:val="28"/>
          <w:lang w:val="ru-RU"/>
        </w:rPr>
      </w:pPr>
      <w:r w:rsidRPr="009D3A9F">
        <w:rPr>
          <w:rFonts w:ascii="Times New Roman" w:hAnsi="Times New Roman"/>
          <w:sz w:val="28"/>
          <w:szCs w:val="28"/>
          <w:lang w:val="ru-RU"/>
        </w:rPr>
        <w:t xml:space="preserve">от </w:t>
      </w:r>
      <w:r w:rsidR="001D1F0F">
        <w:rPr>
          <w:rFonts w:ascii="Times New Roman" w:hAnsi="Times New Roman"/>
          <w:sz w:val="28"/>
          <w:szCs w:val="28"/>
          <w:lang w:val="ru-RU"/>
        </w:rPr>
        <w:t xml:space="preserve">21.10.2022 </w:t>
      </w:r>
      <w:r w:rsidRPr="009D3A9F">
        <w:rPr>
          <w:rFonts w:ascii="Times New Roman" w:hAnsi="Times New Roman"/>
          <w:sz w:val="28"/>
          <w:szCs w:val="28"/>
          <w:lang w:val="ru-RU"/>
        </w:rPr>
        <w:t xml:space="preserve"> №</w:t>
      </w:r>
      <w:r w:rsidR="001D1F0F">
        <w:rPr>
          <w:rFonts w:ascii="Times New Roman" w:hAnsi="Times New Roman"/>
          <w:sz w:val="28"/>
          <w:szCs w:val="28"/>
          <w:lang w:val="ru-RU"/>
        </w:rPr>
        <w:t xml:space="preserve"> 375</w:t>
      </w:r>
    </w:p>
    <w:p w:rsidR="00234CC9" w:rsidRPr="009D3A9F" w:rsidRDefault="00234CC9" w:rsidP="000278B8">
      <w:pPr>
        <w:pStyle w:val="a3"/>
        <w:tabs>
          <w:tab w:val="left" w:pos="3458"/>
        </w:tabs>
        <w:jc w:val="center"/>
        <w:rPr>
          <w:rFonts w:ascii="Times New Roman" w:hAnsi="Times New Roman"/>
          <w:sz w:val="28"/>
          <w:szCs w:val="28"/>
          <w:lang w:val="ru-RU"/>
        </w:rPr>
      </w:pPr>
      <w:r w:rsidRPr="009D3A9F">
        <w:rPr>
          <w:rFonts w:ascii="Times New Roman" w:hAnsi="Times New Roman"/>
          <w:sz w:val="28"/>
          <w:szCs w:val="28"/>
          <w:lang w:val="ru-RU"/>
        </w:rPr>
        <w:t>г. Тейково</w:t>
      </w:r>
    </w:p>
    <w:p w:rsidR="00234CC9" w:rsidRPr="009D3A9F" w:rsidRDefault="00234CC9" w:rsidP="000278B8">
      <w:pPr>
        <w:pStyle w:val="a3"/>
        <w:tabs>
          <w:tab w:val="left" w:pos="3458"/>
        </w:tabs>
        <w:jc w:val="center"/>
        <w:rPr>
          <w:rFonts w:ascii="Times New Roman" w:hAnsi="Times New Roman"/>
          <w:sz w:val="28"/>
          <w:szCs w:val="28"/>
          <w:lang w:val="ru-RU"/>
        </w:rPr>
      </w:pPr>
    </w:p>
    <w:p w:rsidR="00234CC9" w:rsidRDefault="00234CC9" w:rsidP="00885237">
      <w:pPr>
        <w:pStyle w:val="a3"/>
        <w:tabs>
          <w:tab w:val="left" w:pos="3458"/>
        </w:tabs>
        <w:jc w:val="center"/>
        <w:rPr>
          <w:rFonts w:ascii="Times New Roman" w:hAnsi="Times New Roman"/>
          <w:b/>
          <w:sz w:val="28"/>
          <w:szCs w:val="28"/>
          <w:lang w:val="ru-RU"/>
        </w:rPr>
      </w:pPr>
      <w:r w:rsidRPr="009D3A9F">
        <w:rPr>
          <w:rFonts w:ascii="Times New Roman" w:hAnsi="Times New Roman"/>
          <w:b/>
          <w:sz w:val="28"/>
          <w:szCs w:val="28"/>
          <w:lang w:val="ru-RU"/>
        </w:rPr>
        <w:t xml:space="preserve">Об основных направлениях бюджетной </w:t>
      </w:r>
      <w:r>
        <w:rPr>
          <w:rFonts w:ascii="Times New Roman" w:hAnsi="Times New Roman"/>
          <w:b/>
          <w:sz w:val="28"/>
          <w:szCs w:val="28"/>
          <w:lang w:val="ru-RU"/>
        </w:rPr>
        <w:t xml:space="preserve">и </w:t>
      </w:r>
      <w:r w:rsidRPr="009D3A9F">
        <w:rPr>
          <w:rFonts w:ascii="Times New Roman" w:hAnsi="Times New Roman"/>
          <w:b/>
          <w:sz w:val="28"/>
          <w:szCs w:val="28"/>
          <w:lang w:val="ru-RU"/>
        </w:rPr>
        <w:t xml:space="preserve"> налоговой политики Тейковско</w:t>
      </w:r>
      <w:r w:rsidR="00EB7543">
        <w:rPr>
          <w:rFonts w:ascii="Times New Roman" w:hAnsi="Times New Roman"/>
          <w:b/>
          <w:sz w:val="28"/>
          <w:szCs w:val="28"/>
          <w:lang w:val="ru-RU"/>
        </w:rPr>
        <w:t>го муниципального района на 2023</w:t>
      </w:r>
      <w:r w:rsidRPr="009D3A9F">
        <w:rPr>
          <w:rFonts w:ascii="Times New Roman" w:hAnsi="Times New Roman"/>
          <w:b/>
          <w:sz w:val="28"/>
          <w:szCs w:val="28"/>
          <w:lang w:val="ru-RU"/>
        </w:rPr>
        <w:t xml:space="preserve"> год </w:t>
      </w:r>
      <w:r w:rsidR="00BD7088">
        <w:rPr>
          <w:rFonts w:ascii="Times New Roman" w:hAnsi="Times New Roman"/>
          <w:b/>
          <w:sz w:val="28"/>
          <w:szCs w:val="28"/>
          <w:lang w:val="ru-RU"/>
        </w:rPr>
        <w:t>и плановый период 2024 и 2025</w:t>
      </w:r>
      <w:r w:rsidRPr="009D3A9F">
        <w:rPr>
          <w:rFonts w:ascii="Times New Roman" w:hAnsi="Times New Roman"/>
          <w:b/>
          <w:sz w:val="28"/>
          <w:szCs w:val="28"/>
          <w:lang w:val="ru-RU"/>
        </w:rPr>
        <w:t xml:space="preserve"> годов</w:t>
      </w:r>
    </w:p>
    <w:p w:rsidR="00885237" w:rsidRDefault="00885237" w:rsidP="00885237">
      <w:pPr>
        <w:pStyle w:val="a3"/>
        <w:tabs>
          <w:tab w:val="left" w:pos="3458"/>
        </w:tabs>
        <w:jc w:val="center"/>
        <w:rPr>
          <w:rFonts w:ascii="Times New Roman" w:hAnsi="Times New Roman"/>
          <w:b/>
          <w:sz w:val="28"/>
          <w:szCs w:val="28"/>
          <w:lang w:val="ru-RU"/>
        </w:rPr>
      </w:pPr>
    </w:p>
    <w:p w:rsidR="00885237" w:rsidRDefault="00885237" w:rsidP="00885237">
      <w:pPr>
        <w:pStyle w:val="a3"/>
        <w:tabs>
          <w:tab w:val="left" w:pos="3458"/>
        </w:tabs>
        <w:jc w:val="center"/>
        <w:rPr>
          <w:rFonts w:ascii="Times New Roman" w:hAnsi="Times New Roman"/>
          <w:b/>
          <w:sz w:val="28"/>
          <w:szCs w:val="28"/>
          <w:lang w:val="ru-RU"/>
        </w:rPr>
      </w:pPr>
    </w:p>
    <w:p w:rsidR="00885237" w:rsidRPr="009D3A9F" w:rsidRDefault="00885237" w:rsidP="00885237">
      <w:pPr>
        <w:pStyle w:val="a3"/>
        <w:tabs>
          <w:tab w:val="left" w:pos="3458"/>
        </w:tabs>
        <w:jc w:val="center"/>
        <w:rPr>
          <w:rFonts w:ascii="Times New Roman" w:hAnsi="Times New Roman"/>
          <w:sz w:val="28"/>
          <w:szCs w:val="28"/>
          <w:lang w:val="ru-RU"/>
        </w:rPr>
      </w:pPr>
    </w:p>
    <w:p w:rsidR="00234CC9" w:rsidRPr="009D3A9F" w:rsidRDefault="00234CC9" w:rsidP="000278B8">
      <w:pPr>
        <w:pStyle w:val="a3"/>
        <w:tabs>
          <w:tab w:val="left" w:pos="3458"/>
        </w:tabs>
        <w:ind w:firstLine="709"/>
        <w:jc w:val="both"/>
        <w:rPr>
          <w:rFonts w:ascii="Times New Roman" w:hAnsi="Times New Roman"/>
          <w:sz w:val="28"/>
          <w:szCs w:val="28"/>
          <w:lang w:val="ru-RU"/>
        </w:rPr>
      </w:pPr>
      <w:r w:rsidRPr="009D3A9F">
        <w:rPr>
          <w:rFonts w:ascii="Times New Roman" w:hAnsi="Times New Roman"/>
          <w:sz w:val="28"/>
          <w:szCs w:val="28"/>
          <w:lang w:val="ru-RU"/>
        </w:rPr>
        <w:t xml:space="preserve">В соответствии со </w:t>
      </w:r>
      <w:hyperlink r:id="rId7" w:history="1">
        <w:r w:rsidRPr="009D3A9F">
          <w:rPr>
            <w:rFonts w:ascii="Times New Roman" w:hAnsi="Times New Roman"/>
            <w:color w:val="000000"/>
            <w:sz w:val="28"/>
            <w:szCs w:val="28"/>
            <w:lang w:val="ru-RU"/>
          </w:rPr>
          <w:t>статьями 172</w:t>
        </w:r>
      </w:hyperlink>
      <w:r w:rsidRPr="009D3A9F">
        <w:rPr>
          <w:rFonts w:ascii="Times New Roman" w:hAnsi="Times New Roman"/>
          <w:color w:val="000000"/>
          <w:sz w:val="28"/>
          <w:szCs w:val="28"/>
          <w:lang w:val="ru-RU"/>
        </w:rPr>
        <w:t xml:space="preserve">, </w:t>
      </w:r>
      <w:hyperlink r:id="rId8" w:history="1">
        <w:r w:rsidRPr="009D3A9F">
          <w:rPr>
            <w:rFonts w:ascii="Times New Roman" w:hAnsi="Times New Roman"/>
            <w:color w:val="000000"/>
            <w:sz w:val="28"/>
            <w:szCs w:val="28"/>
            <w:lang w:val="ru-RU"/>
          </w:rPr>
          <w:t>184.2</w:t>
        </w:r>
      </w:hyperlink>
      <w:r w:rsidRPr="009D3A9F">
        <w:rPr>
          <w:rFonts w:ascii="Times New Roman" w:hAnsi="Times New Roman"/>
          <w:sz w:val="28"/>
          <w:szCs w:val="28"/>
          <w:lang w:val="ru-RU"/>
        </w:rPr>
        <w:t>Бюджетного кодекса Российской Федерации и пунктом 5.2 Решения Совета Тейковского муниципального района от 05.08.2015 № 24</w:t>
      </w:r>
      <w:r>
        <w:rPr>
          <w:rFonts w:ascii="Times New Roman" w:hAnsi="Times New Roman"/>
          <w:sz w:val="28"/>
          <w:szCs w:val="28"/>
          <w:lang w:val="ru-RU"/>
        </w:rPr>
        <w:t>-р «</w:t>
      </w:r>
      <w:r w:rsidRPr="009D3A9F">
        <w:rPr>
          <w:rFonts w:ascii="Times New Roman" w:hAnsi="Times New Roman"/>
          <w:sz w:val="28"/>
          <w:szCs w:val="28"/>
          <w:lang w:val="ru-RU"/>
        </w:rPr>
        <w:t>Об утверждении Положения о бюджетном процессе Те</w:t>
      </w:r>
      <w:r>
        <w:rPr>
          <w:rFonts w:ascii="Times New Roman" w:hAnsi="Times New Roman"/>
          <w:sz w:val="28"/>
          <w:szCs w:val="28"/>
          <w:lang w:val="ru-RU"/>
        </w:rPr>
        <w:t xml:space="preserve">йковского муниципального </w:t>
      </w:r>
      <w:r w:rsidR="00BD7088">
        <w:rPr>
          <w:rFonts w:ascii="Times New Roman" w:hAnsi="Times New Roman"/>
          <w:sz w:val="28"/>
          <w:szCs w:val="28"/>
          <w:lang w:val="ru-RU"/>
        </w:rPr>
        <w:t>района»</w:t>
      </w:r>
      <w:r>
        <w:rPr>
          <w:rFonts w:ascii="Times New Roman" w:hAnsi="Times New Roman"/>
          <w:sz w:val="28"/>
          <w:szCs w:val="28"/>
          <w:lang w:val="ru-RU"/>
        </w:rPr>
        <w:t xml:space="preserve">, </w:t>
      </w:r>
      <w:r w:rsidRPr="009D3A9F">
        <w:rPr>
          <w:rFonts w:ascii="Times New Roman" w:hAnsi="Times New Roman"/>
          <w:sz w:val="28"/>
          <w:szCs w:val="28"/>
          <w:lang w:val="ru-RU"/>
        </w:rPr>
        <w:t>администрация Тейковского муниципального района</w:t>
      </w:r>
    </w:p>
    <w:p w:rsidR="00234CC9" w:rsidRPr="009D3A9F" w:rsidRDefault="00234CC9" w:rsidP="000278B8">
      <w:pPr>
        <w:pStyle w:val="a3"/>
        <w:tabs>
          <w:tab w:val="left" w:pos="3458"/>
        </w:tabs>
        <w:ind w:firstLine="709"/>
        <w:jc w:val="both"/>
        <w:rPr>
          <w:rFonts w:ascii="Times New Roman" w:hAnsi="Times New Roman"/>
          <w:sz w:val="28"/>
          <w:szCs w:val="28"/>
          <w:lang w:val="ru-RU"/>
        </w:rPr>
      </w:pPr>
    </w:p>
    <w:p w:rsidR="00234CC9" w:rsidRPr="009D3A9F" w:rsidRDefault="00234CC9" w:rsidP="000278B8">
      <w:pPr>
        <w:tabs>
          <w:tab w:val="left" w:pos="3458"/>
        </w:tabs>
        <w:autoSpaceDE w:val="0"/>
        <w:autoSpaceDN w:val="0"/>
        <w:adjustRightInd w:val="0"/>
        <w:spacing w:after="0" w:line="240" w:lineRule="auto"/>
        <w:jc w:val="center"/>
        <w:rPr>
          <w:rFonts w:ascii="Times New Roman" w:hAnsi="Times New Roman"/>
          <w:b/>
          <w:sz w:val="28"/>
          <w:szCs w:val="28"/>
        </w:rPr>
      </w:pPr>
      <w:r w:rsidRPr="009D3A9F">
        <w:rPr>
          <w:rFonts w:ascii="Times New Roman" w:hAnsi="Times New Roman"/>
          <w:b/>
          <w:sz w:val="28"/>
          <w:szCs w:val="28"/>
        </w:rPr>
        <w:t>ПОСТАНОВЛЯЕТ:</w:t>
      </w:r>
    </w:p>
    <w:p w:rsidR="00234CC9" w:rsidRPr="009D3A9F" w:rsidRDefault="00234CC9" w:rsidP="000278B8">
      <w:pPr>
        <w:tabs>
          <w:tab w:val="left" w:pos="3458"/>
        </w:tabs>
        <w:autoSpaceDE w:val="0"/>
        <w:autoSpaceDN w:val="0"/>
        <w:adjustRightInd w:val="0"/>
        <w:spacing w:after="0" w:line="240" w:lineRule="auto"/>
        <w:ind w:firstLine="540"/>
        <w:jc w:val="both"/>
        <w:rPr>
          <w:rFonts w:ascii="Times New Roman" w:hAnsi="Times New Roman"/>
          <w:sz w:val="28"/>
          <w:szCs w:val="28"/>
        </w:rPr>
      </w:pPr>
    </w:p>
    <w:p w:rsidR="00234CC9" w:rsidRPr="009D3A9F" w:rsidRDefault="00234CC9" w:rsidP="000278B8">
      <w:pPr>
        <w:pStyle w:val="ConsPlusNormal"/>
        <w:ind w:firstLine="540"/>
        <w:jc w:val="both"/>
        <w:rPr>
          <w:rFonts w:ascii="Times New Roman" w:hAnsi="Times New Roman" w:cs="Times New Roman"/>
          <w:sz w:val="28"/>
          <w:szCs w:val="28"/>
        </w:rPr>
      </w:pPr>
      <w:r w:rsidRPr="009D3A9F">
        <w:rPr>
          <w:rFonts w:ascii="Times New Roman" w:hAnsi="Times New Roman" w:cs="Times New Roman"/>
          <w:sz w:val="28"/>
          <w:szCs w:val="28"/>
        </w:rPr>
        <w:t xml:space="preserve">Утвердить основные </w:t>
      </w:r>
      <w:hyperlink w:anchor="Par29" w:history="1">
        <w:r w:rsidRPr="009D3A9F">
          <w:rPr>
            <w:rFonts w:ascii="Times New Roman" w:hAnsi="Times New Roman" w:cs="Times New Roman"/>
            <w:color w:val="000000"/>
            <w:sz w:val="28"/>
            <w:szCs w:val="28"/>
          </w:rPr>
          <w:t>направления</w:t>
        </w:r>
      </w:hyperlink>
      <w:r w:rsidRPr="009D3A9F">
        <w:rPr>
          <w:rFonts w:ascii="Times New Roman" w:hAnsi="Times New Roman" w:cs="Times New Roman"/>
          <w:sz w:val="28"/>
          <w:szCs w:val="28"/>
        </w:rPr>
        <w:t xml:space="preserve"> бюджетной </w:t>
      </w:r>
      <w:r>
        <w:rPr>
          <w:rFonts w:ascii="Times New Roman" w:hAnsi="Times New Roman" w:cs="Times New Roman"/>
          <w:sz w:val="28"/>
          <w:szCs w:val="28"/>
        </w:rPr>
        <w:t>и</w:t>
      </w:r>
      <w:r w:rsidRPr="009D3A9F">
        <w:rPr>
          <w:rFonts w:ascii="Times New Roman" w:hAnsi="Times New Roman" w:cs="Times New Roman"/>
          <w:sz w:val="28"/>
          <w:szCs w:val="28"/>
        </w:rPr>
        <w:t xml:space="preserve"> налоговой политики Тейковско</w:t>
      </w:r>
      <w:r w:rsidR="00BD7088">
        <w:rPr>
          <w:rFonts w:ascii="Times New Roman" w:hAnsi="Times New Roman" w:cs="Times New Roman"/>
          <w:sz w:val="28"/>
          <w:szCs w:val="28"/>
        </w:rPr>
        <w:t>го муниципального района на 2023 год и плановый период 2024 и 2025</w:t>
      </w:r>
      <w:r w:rsidRPr="009D3A9F">
        <w:rPr>
          <w:rFonts w:ascii="Times New Roman" w:hAnsi="Times New Roman" w:cs="Times New Roman"/>
          <w:sz w:val="28"/>
          <w:szCs w:val="28"/>
        </w:rPr>
        <w:t xml:space="preserve"> годов (приложение).</w:t>
      </w:r>
    </w:p>
    <w:p w:rsidR="00234CC9" w:rsidRPr="009D3A9F" w:rsidRDefault="00234CC9" w:rsidP="000278B8">
      <w:pPr>
        <w:pStyle w:val="ConsPlusNormal"/>
        <w:ind w:firstLine="540"/>
        <w:jc w:val="both"/>
        <w:rPr>
          <w:rFonts w:ascii="Times New Roman" w:hAnsi="Times New Roman" w:cs="Times New Roman"/>
          <w:sz w:val="28"/>
          <w:szCs w:val="28"/>
        </w:rPr>
      </w:pPr>
    </w:p>
    <w:p w:rsidR="00234CC9" w:rsidRPr="009D3A9F" w:rsidRDefault="00234CC9" w:rsidP="000278B8">
      <w:pPr>
        <w:pStyle w:val="a3"/>
        <w:tabs>
          <w:tab w:val="left" w:pos="3458"/>
        </w:tabs>
        <w:rPr>
          <w:rFonts w:ascii="Times New Roman" w:hAnsi="Times New Roman"/>
          <w:sz w:val="28"/>
          <w:szCs w:val="28"/>
          <w:lang w:val="ru-RU"/>
        </w:rPr>
      </w:pPr>
    </w:p>
    <w:p w:rsidR="00234CC9" w:rsidRPr="009D3A9F" w:rsidRDefault="00234CC9" w:rsidP="000278B8">
      <w:pPr>
        <w:pStyle w:val="a3"/>
        <w:tabs>
          <w:tab w:val="left" w:pos="3458"/>
        </w:tabs>
        <w:rPr>
          <w:rFonts w:ascii="Times New Roman" w:hAnsi="Times New Roman"/>
          <w:sz w:val="28"/>
          <w:szCs w:val="28"/>
          <w:lang w:val="ru-RU"/>
        </w:rPr>
      </w:pPr>
    </w:p>
    <w:p w:rsidR="00234CC9" w:rsidRPr="009D3A9F" w:rsidRDefault="00DD6297" w:rsidP="000278B8">
      <w:pPr>
        <w:pStyle w:val="a3"/>
        <w:tabs>
          <w:tab w:val="left" w:pos="3458"/>
        </w:tabs>
        <w:rPr>
          <w:rFonts w:ascii="Times New Roman" w:hAnsi="Times New Roman"/>
          <w:b/>
          <w:sz w:val="28"/>
          <w:szCs w:val="28"/>
          <w:lang w:val="ru-RU"/>
        </w:rPr>
      </w:pPr>
      <w:r>
        <w:rPr>
          <w:rFonts w:ascii="Times New Roman" w:hAnsi="Times New Roman"/>
          <w:b/>
          <w:sz w:val="28"/>
          <w:szCs w:val="28"/>
          <w:lang w:val="ru-RU"/>
        </w:rPr>
        <w:t xml:space="preserve"> Глава</w:t>
      </w:r>
      <w:r w:rsidR="00885237">
        <w:rPr>
          <w:rFonts w:ascii="Times New Roman" w:hAnsi="Times New Roman"/>
          <w:b/>
          <w:sz w:val="28"/>
          <w:szCs w:val="28"/>
          <w:lang w:val="ru-RU"/>
        </w:rPr>
        <w:t xml:space="preserve"> </w:t>
      </w:r>
      <w:r w:rsidR="00234CC9" w:rsidRPr="009D3A9F">
        <w:rPr>
          <w:rFonts w:ascii="Times New Roman" w:hAnsi="Times New Roman"/>
          <w:b/>
          <w:sz w:val="28"/>
          <w:szCs w:val="28"/>
          <w:lang w:val="ru-RU"/>
        </w:rPr>
        <w:t>Тейковского</w:t>
      </w:r>
    </w:p>
    <w:p w:rsidR="00234CC9" w:rsidRPr="009D3A9F" w:rsidRDefault="00234CC9" w:rsidP="000278B8">
      <w:pPr>
        <w:pStyle w:val="a3"/>
        <w:tabs>
          <w:tab w:val="left" w:pos="3458"/>
        </w:tabs>
        <w:rPr>
          <w:rFonts w:ascii="Times New Roman" w:hAnsi="Times New Roman"/>
          <w:b/>
          <w:sz w:val="28"/>
          <w:szCs w:val="28"/>
          <w:lang w:val="ru-RU"/>
        </w:rPr>
      </w:pPr>
      <w:r w:rsidRPr="009D3A9F">
        <w:rPr>
          <w:rFonts w:ascii="Times New Roman" w:hAnsi="Times New Roman"/>
          <w:b/>
          <w:sz w:val="28"/>
          <w:szCs w:val="28"/>
          <w:lang w:val="ru-RU"/>
        </w:rPr>
        <w:t xml:space="preserve">муниципального района                              </w:t>
      </w:r>
      <w:r w:rsidRPr="009D3A9F">
        <w:rPr>
          <w:rFonts w:ascii="Times New Roman" w:hAnsi="Times New Roman"/>
          <w:b/>
          <w:sz w:val="28"/>
          <w:szCs w:val="28"/>
          <w:lang w:val="ru-RU"/>
        </w:rPr>
        <w:tab/>
      </w:r>
      <w:r w:rsidR="00DD6297">
        <w:rPr>
          <w:rFonts w:ascii="Times New Roman" w:hAnsi="Times New Roman"/>
          <w:b/>
          <w:sz w:val="28"/>
          <w:szCs w:val="28"/>
          <w:lang w:val="ru-RU"/>
        </w:rPr>
        <w:t xml:space="preserve">          </w:t>
      </w:r>
      <w:r w:rsidR="00885237">
        <w:rPr>
          <w:rFonts w:ascii="Times New Roman" w:hAnsi="Times New Roman"/>
          <w:b/>
          <w:sz w:val="28"/>
          <w:szCs w:val="28"/>
          <w:lang w:val="ru-RU"/>
        </w:rPr>
        <w:t xml:space="preserve">                      </w:t>
      </w:r>
      <w:r w:rsidR="00DD6297">
        <w:rPr>
          <w:rFonts w:ascii="Times New Roman" w:hAnsi="Times New Roman"/>
          <w:b/>
          <w:sz w:val="28"/>
          <w:szCs w:val="28"/>
          <w:lang w:val="ru-RU"/>
        </w:rPr>
        <w:t xml:space="preserve">  В.А. Катков</w:t>
      </w:r>
    </w:p>
    <w:p w:rsidR="00234CC9" w:rsidRPr="009D3A9F" w:rsidRDefault="00234CC9" w:rsidP="000278B8">
      <w:pPr>
        <w:pStyle w:val="a3"/>
        <w:tabs>
          <w:tab w:val="left" w:pos="3458"/>
        </w:tabs>
        <w:ind w:left="4678"/>
        <w:jc w:val="both"/>
        <w:rPr>
          <w:rFonts w:ascii="Times New Roman" w:hAnsi="Times New Roman"/>
          <w:b/>
          <w:sz w:val="28"/>
          <w:szCs w:val="28"/>
          <w:lang w:val="ru-RU"/>
        </w:rPr>
      </w:pPr>
    </w:p>
    <w:p w:rsidR="00234CC9" w:rsidRPr="009D3A9F" w:rsidRDefault="00234CC9" w:rsidP="000278B8">
      <w:pPr>
        <w:pStyle w:val="a3"/>
        <w:tabs>
          <w:tab w:val="left" w:pos="3458"/>
        </w:tabs>
        <w:ind w:left="4678"/>
        <w:jc w:val="both"/>
        <w:rPr>
          <w:rFonts w:ascii="Times New Roman" w:hAnsi="Times New Roman"/>
          <w:sz w:val="28"/>
          <w:szCs w:val="28"/>
          <w:lang w:val="ru-RU"/>
        </w:rPr>
      </w:pPr>
    </w:p>
    <w:p w:rsidR="00234CC9" w:rsidRPr="009D3A9F" w:rsidRDefault="00234CC9" w:rsidP="000278B8">
      <w:pPr>
        <w:pStyle w:val="a3"/>
        <w:tabs>
          <w:tab w:val="left" w:pos="3458"/>
        </w:tabs>
        <w:ind w:left="4678"/>
        <w:jc w:val="both"/>
        <w:rPr>
          <w:rFonts w:ascii="Times New Roman" w:hAnsi="Times New Roman"/>
          <w:sz w:val="28"/>
          <w:szCs w:val="28"/>
          <w:lang w:val="ru-RU"/>
        </w:rPr>
      </w:pPr>
    </w:p>
    <w:p w:rsidR="00234CC9" w:rsidRPr="009D3A9F" w:rsidRDefault="00234CC9" w:rsidP="000278B8">
      <w:pPr>
        <w:pStyle w:val="a3"/>
        <w:tabs>
          <w:tab w:val="left" w:pos="3458"/>
        </w:tabs>
        <w:ind w:left="4678"/>
        <w:jc w:val="both"/>
        <w:rPr>
          <w:rFonts w:ascii="Times New Roman" w:hAnsi="Times New Roman"/>
          <w:sz w:val="28"/>
          <w:szCs w:val="28"/>
          <w:lang w:val="ru-RU"/>
        </w:rPr>
      </w:pPr>
    </w:p>
    <w:p w:rsidR="00234CC9" w:rsidRPr="009D3A9F" w:rsidRDefault="00234CC9" w:rsidP="000278B8">
      <w:pPr>
        <w:pStyle w:val="a3"/>
        <w:tabs>
          <w:tab w:val="left" w:pos="3458"/>
        </w:tabs>
        <w:ind w:left="4678"/>
        <w:jc w:val="both"/>
        <w:rPr>
          <w:rFonts w:ascii="Times New Roman" w:hAnsi="Times New Roman"/>
          <w:sz w:val="28"/>
          <w:szCs w:val="28"/>
          <w:lang w:val="ru-RU"/>
        </w:rPr>
      </w:pPr>
    </w:p>
    <w:p w:rsidR="002266C5" w:rsidRPr="003A325B" w:rsidRDefault="002266C5" w:rsidP="002266C5">
      <w:pPr>
        <w:pStyle w:val="ConsPlusNormal"/>
        <w:jc w:val="right"/>
        <w:rPr>
          <w:rFonts w:ascii="Times New Roman" w:hAnsi="Times New Roman" w:cs="Times New Roman"/>
          <w:sz w:val="28"/>
          <w:szCs w:val="28"/>
        </w:rPr>
      </w:pPr>
      <w:r w:rsidRPr="003A325B">
        <w:rPr>
          <w:rFonts w:ascii="Times New Roman" w:hAnsi="Times New Roman" w:cs="Times New Roman"/>
          <w:sz w:val="28"/>
          <w:szCs w:val="28"/>
        </w:rPr>
        <w:lastRenderedPageBreak/>
        <w:t>Приложение</w:t>
      </w:r>
    </w:p>
    <w:p w:rsidR="002266C5" w:rsidRPr="003A325B" w:rsidRDefault="002266C5" w:rsidP="002266C5">
      <w:pPr>
        <w:pStyle w:val="ConsPlusNormal"/>
        <w:jc w:val="right"/>
        <w:rPr>
          <w:rFonts w:ascii="Times New Roman" w:hAnsi="Times New Roman" w:cs="Times New Roman"/>
          <w:sz w:val="28"/>
          <w:szCs w:val="28"/>
        </w:rPr>
      </w:pPr>
      <w:r w:rsidRPr="003A325B">
        <w:rPr>
          <w:rFonts w:ascii="Times New Roman" w:hAnsi="Times New Roman" w:cs="Times New Roman"/>
          <w:sz w:val="28"/>
          <w:szCs w:val="28"/>
        </w:rPr>
        <w:t xml:space="preserve">к постановлению администрации </w:t>
      </w:r>
    </w:p>
    <w:p w:rsidR="002266C5" w:rsidRPr="003A325B" w:rsidRDefault="002266C5" w:rsidP="002266C5">
      <w:pPr>
        <w:pStyle w:val="ConsPlusNormal"/>
        <w:jc w:val="right"/>
        <w:rPr>
          <w:rFonts w:ascii="Times New Roman" w:hAnsi="Times New Roman" w:cs="Times New Roman"/>
          <w:sz w:val="28"/>
          <w:szCs w:val="28"/>
        </w:rPr>
      </w:pPr>
      <w:r w:rsidRPr="003A325B">
        <w:rPr>
          <w:rFonts w:ascii="Times New Roman" w:hAnsi="Times New Roman" w:cs="Times New Roman"/>
          <w:sz w:val="28"/>
          <w:szCs w:val="28"/>
        </w:rPr>
        <w:t>Тейковского муниципального района</w:t>
      </w:r>
    </w:p>
    <w:p w:rsidR="002266C5" w:rsidRPr="003A325B" w:rsidRDefault="002266C5" w:rsidP="002266C5">
      <w:pPr>
        <w:pStyle w:val="ConsPlusNormal"/>
        <w:jc w:val="center"/>
        <w:rPr>
          <w:rFonts w:ascii="Times New Roman" w:hAnsi="Times New Roman" w:cs="Times New Roman"/>
          <w:sz w:val="28"/>
          <w:szCs w:val="28"/>
        </w:rPr>
      </w:pPr>
      <w:r w:rsidRPr="003A325B">
        <w:rPr>
          <w:rFonts w:ascii="Times New Roman" w:hAnsi="Times New Roman" w:cs="Times New Roman"/>
          <w:sz w:val="28"/>
          <w:szCs w:val="28"/>
        </w:rPr>
        <w:t xml:space="preserve">                                                                                     </w:t>
      </w:r>
      <w:r w:rsidR="001D1F0F">
        <w:rPr>
          <w:rFonts w:ascii="Times New Roman" w:hAnsi="Times New Roman" w:cs="Times New Roman"/>
          <w:sz w:val="28"/>
          <w:szCs w:val="28"/>
        </w:rPr>
        <w:t xml:space="preserve">    </w:t>
      </w:r>
      <w:r w:rsidRPr="003A325B">
        <w:rPr>
          <w:rFonts w:ascii="Times New Roman" w:hAnsi="Times New Roman" w:cs="Times New Roman"/>
          <w:sz w:val="28"/>
          <w:szCs w:val="28"/>
        </w:rPr>
        <w:t xml:space="preserve">  от</w:t>
      </w:r>
      <w:r w:rsidR="001D1F0F">
        <w:rPr>
          <w:rFonts w:ascii="Times New Roman" w:hAnsi="Times New Roman" w:cs="Times New Roman"/>
          <w:sz w:val="28"/>
          <w:szCs w:val="28"/>
        </w:rPr>
        <w:t xml:space="preserve"> 21.10.2022 </w:t>
      </w:r>
      <w:r w:rsidRPr="003A325B">
        <w:rPr>
          <w:rFonts w:ascii="Times New Roman" w:hAnsi="Times New Roman" w:cs="Times New Roman"/>
          <w:sz w:val="28"/>
          <w:szCs w:val="28"/>
        </w:rPr>
        <w:t>№</w:t>
      </w:r>
      <w:r w:rsidR="001D1F0F">
        <w:rPr>
          <w:rFonts w:ascii="Times New Roman" w:hAnsi="Times New Roman" w:cs="Times New Roman"/>
          <w:sz w:val="28"/>
          <w:szCs w:val="28"/>
        </w:rPr>
        <w:t xml:space="preserve"> 375</w:t>
      </w:r>
    </w:p>
    <w:p w:rsidR="002266C5" w:rsidRPr="003A325B" w:rsidRDefault="002266C5" w:rsidP="002266C5">
      <w:pPr>
        <w:pStyle w:val="ConsPlusNormal"/>
        <w:jc w:val="center"/>
        <w:rPr>
          <w:rFonts w:ascii="Times New Roman" w:hAnsi="Times New Roman" w:cs="Times New Roman"/>
          <w:sz w:val="28"/>
          <w:szCs w:val="28"/>
        </w:rPr>
      </w:pPr>
    </w:p>
    <w:p w:rsidR="002266C5" w:rsidRPr="003A325B" w:rsidRDefault="002266C5" w:rsidP="002266C5">
      <w:pPr>
        <w:pStyle w:val="ConsPlusTitle"/>
        <w:jc w:val="center"/>
        <w:rPr>
          <w:rFonts w:ascii="Times New Roman" w:hAnsi="Times New Roman" w:cs="Times New Roman"/>
          <w:sz w:val="28"/>
          <w:szCs w:val="28"/>
        </w:rPr>
      </w:pPr>
      <w:r w:rsidRPr="003A325B">
        <w:rPr>
          <w:rFonts w:ascii="Times New Roman" w:hAnsi="Times New Roman" w:cs="Times New Roman"/>
          <w:sz w:val="28"/>
          <w:szCs w:val="28"/>
        </w:rPr>
        <w:t>ОСНОВНЫЕ НАПРАВЛЕНИЯ</w:t>
      </w:r>
    </w:p>
    <w:p w:rsidR="002266C5" w:rsidRPr="003A325B" w:rsidRDefault="002266C5" w:rsidP="002266C5">
      <w:pPr>
        <w:pStyle w:val="ConsPlusTitle"/>
        <w:jc w:val="center"/>
        <w:rPr>
          <w:rFonts w:ascii="Times New Roman" w:hAnsi="Times New Roman" w:cs="Times New Roman"/>
          <w:sz w:val="28"/>
          <w:szCs w:val="28"/>
        </w:rPr>
      </w:pPr>
      <w:r w:rsidRPr="003A325B">
        <w:rPr>
          <w:rFonts w:ascii="Times New Roman" w:hAnsi="Times New Roman" w:cs="Times New Roman"/>
          <w:sz w:val="28"/>
          <w:szCs w:val="28"/>
        </w:rPr>
        <w:t>БЮДЖЕТНОЙ  И  НАЛОГОВОЙ ПОЛИТИКИ  ТЕЙКОВСКОГО МУНИЦИПАЛЬНОГО РАЙОНА НА 2023 ГОД И ПЛАНОВЫЙ ПЕРИОД 2024</w:t>
      </w:r>
      <w:proofErr w:type="gramStart"/>
      <w:r w:rsidRPr="003A325B">
        <w:rPr>
          <w:rFonts w:ascii="Times New Roman" w:hAnsi="Times New Roman" w:cs="Times New Roman"/>
          <w:sz w:val="28"/>
          <w:szCs w:val="28"/>
        </w:rPr>
        <w:t xml:space="preserve"> И</w:t>
      </w:r>
      <w:proofErr w:type="gramEnd"/>
      <w:r w:rsidRPr="003A325B">
        <w:rPr>
          <w:rFonts w:ascii="Times New Roman" w:hAnsi="Times New Roman" w:cs="Times New Roman"/>
          <w:sz w:val="28"/>
          <w:szCs w:val="28"/>
        </w:rPr>
        <w:t xml:space="preserve"> 2025 ГОДОВ</w:t>
      </w:r>
    </w:p>
    <w:p w:rsidR="002266C5" w:rsidRPr="003A325B" w:rsidRDefault="002266C5" w:rsidP="002266C5">
      <w:pPr>
        <w:pStyle w:val="ConsPlusNormal"/>
        <w:jc w:val="center"/>
        <w:rPr>
          <w:rFonts w:ascii="Times New Roman" w:hAnsi="Times New Roman" w:cs="Times New Roman"/>
          <w:sz w:val="28"/>
          <w:szCs w:val="28"/>
        </w:rPr>
      </w:pPr>
    </w:p>
    <w:p w:rsidR="002266C5" w:rsidRPr="003A325B" w:rsidRDefault="002266C5" w:rsidP="002266C5">
      <w:pPr>
        <w:pStyle w:val="ConsPlusNormal"/>
        <w:ind w:firstLine="540"/>
        <w:jc w:val="both"/>
        <w:rPr>
          <w:rFonts w:ascii="Times New Roman" w:hAnsi="Times New Roman" w:cs="Times New Roman"/>
          <w:sz w:val="28"/>
          <w:szCs w:val="28"/>
        </w:rPr>
      </w:pPr>
      <w:proofErr w:type="gramStart"/>
      <w:r w:rsidRPr="003A325B">
        <w:rPr>
          <w:rFonts w:ascii="Times New Roman" w:hAnsi="Times New Roman" w:cs="Times New Roman"/>
          <w:sz w:val="28"/>
          <w:szCs w:val="28"/>
        </w:rPr>
        <w:t xml:space="preserve">Основные направления бюджетной и налоговой политики Тейковского муниципального района на 2023 год и плановый период 2024 и 2025 годов разработаны  в соответствии со статьями 172, 184.2 Бюджетного кодекса Российской Федерации (далее - Бюджетный кодекс) и </w:t>
      </w:r>
      <w:r w:rsidRPr="003A325B">
        <w:rPr>
          <w:rFonts w:ascii="Times New Roman" w:hAnsi="Times New Roman"/>
          <w:sz w:val="28"/>
          <w:szCs w:val="28"/>
        </w:rPr>
        <w:t>решением Совета Тейковского муниципального района от 05.08.2015 № 24-р «Об утверждении Положения о бюджетном процессе Тейковского муниципального района».</w:t>
      </w:r>
      <w:proofErr w:type="gramEnd"/>
    </w:p>
    <w:p w:rsidR="002266C5" w:rsidRPr="003A325B" w:rsidRDefault="002266C5" w:rsidP="002266C5">
      <w:pPr>
        <w:pStyle w:val="ConsPlusNormal"/>
        <w:jc w:val="both"/>
        <w:outlineLvl w:val="1"/>
        <w:rPr>
          <w:rFonts w:ascii="Times New Roman" w:hAnsi="Times New Roman" w:cs="Times New Roman"/>
          <w:sz w:val="28"/>
          <w:szCs w:val="28"/>
        </w:rPr>
      </w:pPr>
      <w:r w:rsidRPr="003A325B">
        <w:rPr>
          <w:rFonts w:ascii="Times New Roman" w:hAnsi="Times New Roman" w:cs="Times New Roman"/>
          <w:sz w:val="28"/>
          <w:szCs w:val="28"/>
        </w:rPr>
        <w:t xml:space="preserve">        Бюджетная и налоговая политика Тейковского муниципального района  на 2023-2025 годы является основой для формирования проекта бюджета Тейковского муниципального района на 2023 год и плановый период 2024-2025 годов, определяет  общий порядок разработки основных характеристик и прогнозируемых параметров бюджета, а также обеспечение прозрачности и открытости бюджетного планирования.</w:t>
      </w:r>
    </w:p>
    <w:p w:rsidR="00234CC9" w:rsidRPr="003A325B" w:rsidRDefault="00234CC9" w:rsidP="009D3A9F">
      <w:pPr>
        <w:spacing w:line="240" w:lineRule="auto"/>
        <w:ind w:firstLine="720"/>
        <w:jc w:val="both"/>
        <w:rPr>
          <w:rFonts w:ascii="Times New Roman" w:hAnsi="Times New Roman"/>
          <w:sz w:val="28"/>
          <w:szCs w:val="28"/>
        </w:rPr>
      </w:pPr>
    </w:p>
    <w:p w:rsidR="002266C5" w:rsidRPr="003A325B" w:rsidRDefault="002266C5" w:rsidP="002266C5">
      <w:pPr>
        <w:widowControl w:val="0"/>
        <w:autoSpaceDE w:val="0"/>
        <w:autoSpaceDN w:val="0"/>
        <w:spacing w:after="0" w:line="240" w:lineRule="auto"/>
        <w:ind w:firstLine="567"/>
        <w:jc w:val="center"/>
        <w:outlineLvl w:val="1"/>
        <w:rPr>
          <w:rFonts w:ascii="Times New Roman" w:hAnsi="Times New Roman"/>
          <w:b/>
          <w:sz w:val="28"/>
          <w:szCs w:val="28"/>
        </w:rPr>
      </w:pPr>
      <w:r w:rsidRPr="003A325B">
        <w:rPr>
          <w:rFonts w:ascii="Times New Roman" w:hAnsi="Times New Roman"/>
          <w:b/>
          <w:sz w:val="28"/>
          <w:szCs w:val="28"/>
        </w:rPr>
        <w:t>1. Цели и задачи бюджетной и налоговой политики</w:t>
      </w:r>
    </w:p>
    <w:p w:rsidR="002266C5" w:rsidRPr="003A325B" w:rsidRDefault="002266C5" w:rsidP="002266C5">
      <w:pPr>
        <w:widowControl w:val="0"/>
        <w:autoSpaceDE w:val="0"/>
        <w:autoSpaceDN w:val="0"/>
        <w:spacing w:after="0" w:line="240" w:lineRule="auto"/>
        <w:ind w:firstLine="567"/>
        <w:jc w:val="center"/>
        <w:rPr>
          <w:rFonts w:ascii="Times New Roman" w:hAnsi="Times New Roman"/>
          <w:b/>
          <w:sz w:val="28"/>
          <w:szCs w:val="28"/>
        </w:rPr>
      </w:pPr>
      <w:r w:rsidRPr="003A325B">
        <w:rPr>
          <w:rFonts w:ascii="Times New Roman" w:hAnsi="Times New Roman"/>
          <w:b/>
          <w:sz w:val="28"/>
          <w:szCs w:val="28"/>
        </w:rPr>
        <w:t>на 2023 год и плановый период 2024 и 2025 годов</w:t>
      </w:r>
    </w:p>
    <w:p w:rsidR="002266C5" w:rsidRPr="003A325B" w:rsidRDefault="002266C5" w:rsidP="002266C5">
      <w:pPr>
        <w:widowControl w:val="0"/>
        <w:autoSpaceDE w:val="0"/>
        <w:autoSpaceDN w:val="0"/>
        <w:spacing w:after="0" w:line="240" w:lineRule="auto"/>
        <w:ind w:firstLine="567"/>
        <w:jc w:val="both"/>
        <w:rPr>
          <w:rFonts w:ascii="Times New Roman" w:hAnsi="Times New Roman"/>
          <w:sz w:val="28"/>
          <w:szCs w:val="28"/>
        </w:rPr>
      </w:pPr>
    </w:p>
    <w:p w:rsidR="002266C5" w:rsidRPr="003A325B" w:rsidRDefault="002266C5" w:rsidP="002266C5">
      <w:pPr>
        <w:widowControl w:val="0"/>
        <w:autoSpaceDE w:val="0"/>
        <w:autoSpaceDN w:val="0"/>
        <w:spacing w:after="0" w:line="240" w:lineRule="auto"/>
        <w:ind w:firstLine="567"/>
        <w:jc w:val="both"/>
        <w:rPr>
          <w:rFonts w:ascii="Times New Roman" w:hAnsi="Times New Roman"/>
          <w:sz w:val="28"/>
          <w:szCs w:val="28"/>
        </w:rPr>
      </w:pPr>
      <w:r w:rsidRPr="003A325B">
        <w:rPr>
          <w:rFonts w:ascii="Times New Roman" w:hAnsi="Times New Roman"/>
          <w:sz w:val="28"/>
          <w:szCs w:val="28"/>
        </w:rPr>
        <w:t>Бюджетная и налоговая политика сохраняет преемственность задач, определенных в 2022 году. В условиях нестабильной экономической ситуации, ограниченности бюджетных ресурсов обеспечение сбалансированности и устойчивости бюджетной системы Тейковского муниципального района  является первостепенной задачей.</w:t>
      </w:r>
    </w:p>
    <w:p w:rsidR="002266C5" w:rsidRPr="003A325B" w:rsidRDefault="002266C5" w:rsidP="002266C5">
      <w:pPr>
        <w:widowControl w:val="0"/>
        <w:autoSpaceDE w:val="0"/>
        <w:autoSpaceDN w:val="0"/>
        <w:spacing w:after="0" w:line="240" w:lineRule="auto"/>
        <w:ind w:firstLine="567"/>
        <w:jc w:val="both"/>
        <w:rPr>
          <w:rFonts w:ascii="Times New Roman" w:hAnsi="Times New Roman"/>
          <w:sz w:val="28"/>
          <w:szCs w:val="28"/>
        </w:rPr>
      </w:pPr>
      <w:r w:rsidRPr="003A325B">
        <w:rPr>
          <w:rFonts w:ascii="Times New Roman" w:hAnsi="Times New Roman"/>
          <w:sz w:val="28"/>
          <w:szCs w:val="28"/>
        </w:rPr>
        <w:t>Решение данной задачи будет осуществляться по следующим направлениям:</w:t>
      </w:r>
    </w:p>
    <w:p w:rsidR="002266C5" w:rsidRPr="003A325B" w:rsidRDefault="002266C5" w:rsidP="002266C5">
      <w:pPr>
        <w:widowControl w:val="0"/>
        <w:autoSpaceDE w:val="0"/>
        <w:autoSpaceDN w:val="0"/>
        <w:spacing w:after="0" w:line="240" w:lineRule="auto"/>
        <w:ind w:firstLine="567"/>
        <w:jc w:val="both"/>
        <w:rPr>
          <w:rFonts w:ascii="Times New Roman" w:hAnsi="Times New Roman"/>
          <w:sz w:val="28"/>
          <w:szCs w:val="28"/>
        </w:rPr>
      </w:pPr>
      <w:r w:rsidRPr="003A325B">
        <w:rPr>
          <w:rFonts w:ascii="Times New Roman" w:hAnsi="Times New Roman"/>
          <w:sz w:val="28"/>
          <w:szCs w:val="28"/>
        </w:rPr>
        <w:t>- бюджетное планирование исходя из возможностей доходного потенциала и недопущение роста долговой нагрузки, как базового принципа ответственной бюджетной политики;</w:t>
      </w:r>
    </w:p>
    <w:p w:rsidR="002266C5" w:rsidRPr="003A325B" w:rsidRDefault="002266C5" w:rsidP="002266C5">
      <w:pPr>
        <w:widowControl w:val="0"/>
        <w:autoSpaceDE w:val="0"/>
        <w:autoSpaceDN w:val="0"/>
        <w:spacing w:after="0" w:line="240" w:lineRule="auto"/>
        <w:ind w:firstLine="567"/>
        <w:jc w:val="both"/>
        <w:rPr>
          <w:rFonts w:ascii="Times New Roman" w:hAnsi="Times New Roman"/>
          <w:sz w:val="28"/>
          <w:szCs w:val="28"/>
        </w:rPr>
      </w:pPr>
      <w:r w:rsidRPr="003A325B">
        <w:rPr>
          <w:rFonts w:ascii="Times New Roman" w:hAnsi="Times New Roman"/>
          <w:sz w:val="28"/>
          <w:szCs w:val="28"/>
        </w:rPr>
        <w:t>- формирование бюджетных параметров исходя из необходимости безусловного исполнения действующих обязательств;</w:t>
      </w:r>
    </w:p>
    <w:p w:rsidR="002266C5" w:rsidRPr="003A325B" w:rsidRDefault="002266C5" w:rsidP="002266C5">
      <w:pPr>
        <w:widowControl w:val="0"/>
        <w:autoSpaceDE w:val="0"/>
        <w:autoSpaceDN w:val="0"/>
        <w:spacing w:after="0" w:line="240" w:lineRule="auto"/>
        <w:ind w:firstLine="567"/>
        <w:jc w:val="both"/>
        <w:rPr>
          <w:rFonts w:ascii="Times New Roman" w:hAnsi="Times New Roman"/>
          <w:sz w:val="28"/>
          <w:szCs w:val="28"/>
        </w:rPr>
      </w:pPr>
      <w:r w:rsidRPr="003A325B">
        <w:rPr>
          <w:rFonts w:ascii="Times New Roman" w:hAnsi="Times New Roman"/>
          <w:sz w:val="28"/>
          <w:szCs w:val="28"/>
        </w:rPr>
        <w:t>- повышение эффективности бюджетных расходов;</w:t>
      </w:r>
    </w:p>
    <w:p w:rsidR="002266C5" w:rsidRPr="003A325B" w:rsidRDefault="002266C5" w:rsidP="002266C5">
      <w:pPr>
        <w:widowControl w:val="0"/>
        <w:autoSpaceDE w:val="0"/>
        <w:autoSpaceDN w:val="0"/>
        <w:spacing w:after="0" w:line="240" w:lineRule="auto"/>
        <w:ind w:firstLine="567"/>
        <w:jc w:val="both"/>
        <w:rPr>
          <w:rFonts w:ascii="Times New Roman" w:hAnsi="Times New Roman"/>
          <w:sz w:val="28"/>
          <w:szCs w:val="28"/>
        </w:rPr>
      </w:pPr>
      <w:r w:rsidRPr="003A325B">
        <w:rPr>
          <w:rFonts w:ascii="Times New Roman" w:hAnsi="Times New Roman"/>
          <w:sz w:val="28"/>
          <w:szCs w:val="28"/>
        </w:rPr>
        <w:t xml:space="preserve">- </w:t>
      </w:r>
      <w:proofErr w:type="spellStart"/>
      <w:r w:rsidRPr="003A325B">
        <w:rPr>
          <w:rFonts w:ascii="Times New Roman" w:hAnsi="Times New Roman"/>
          <w:sz w:val="28"/>
          <w:szCs w:val="28"/>
        </w:rPr>
        <w:t>приоритизация</w:t>
      </w:r>
      <w:proofErr w:type="spellEnd"/>
      <w:r w:rsidRPr="003A325B">
        <w:rPr>
          <w:rFonts w:ascii="Times New Roman" w:hAnsi="Times New Roman"/>
          <w:sz w:val="28"/>
          <w:szCs w:val="28"/>
        </w:rPr>
        <w:t xml:space="preserve"> бюджетных расходов в целях реализации указов Президента Российской Федерации, определяющих национальные цели развития страны;</w:t>
      </w:r>
    </w:p>
    <w:p w:rsidR="002266C5" w:rsidRPr="003A325B" w:rsidRDefault="002266C5" w:rsidP="002266C5">
      <w:pPr>
        <w:widowControl w:val="0"/>
        <w:autoSpaceDE w:val="0"/>
        <w:autoSpaceDN w:val="0"/>
        <w:spacing w:after="0" w:line="240" w:lineRule="auto"/>
        <w:ind w:firstLine="567"/>
        <w:jc w:val="both"/>
        <w:rPr>
          <w:rFonts w:ascii="Times New Roman" w:hAnsi="Times New Roman"/>
          <w:sz w:val="28"/>
          <w:szCs w:val="28"/>
        </w:rPr>
      </w:pPr>
      <w:r w:rsidRPr="003A325B">
        <w:rPr>
          <w:rFonts w:ascii="Times New Roman" w:hAnsi="Times New Roman"/>
          <w:sz w:val="28"/>
          <w:szCs w:val="28"/>
        </w:rPr>
        <w:t>- повышение качества предоставления муниципальных услуг;</w:t>
      </w:r>
    </w:p>
    <w:p w:rsidR="002266C5" w:rsidRPr="003A325B" w:rsidRDefault="002266C5" w:rsidP="002266C5">
      <w:pPr>
        <w:widowControl w:val="0"/>
        <w:autoSpaceDE w:val="0"/>
        <w:autoSpaceDN w:val="0"/>
        <w:spacing w:after="0" w:line="240" w:lineRule="auto"/>
        <w:ind w:firstLine="567"/>
        <w:jc w:val="both"/>
        <w:rPr>
          <w:rFonts w:ascii="Times New Roman" w:hAnsi="Times New Roman"/>
          <w:sz w:val="28"/>
          <w:szCs w:val="28"/>
        </w:rPr>
      </w:pPr>
      <w:r w:rsidRPr="003A325B">
        <w:rPr>
          <w:rFonts w:ascii="Times New Roman" w:hAnsi="Times New Roman"/>
          <w:sz w:val="28"/>
          <w:szCs w:val="28"/>
        </w:rPr>
        <w:t xml:space="preserve">- обеспечение публичности процесса управления муниципальными </w:t>
      </w:r>
      <w:r w:rsidRPr="003A325B">
        <w:rPr>
          <w:rFonts w:ascii="Times New Roman" w:hAnsi="Times New Roman"/>
          <w:sz w:val="28"/>
          <w:szCs w:val="28"/>
        </w:rPr>
        <w:lastRenderedPageBreak/>
        <w:t>финансами, обеспечение прозрачности и открытости бюджетного процесса для граждан.</w:t>
      </w:r>
    </w:p>
    <w:p w:rsidR="002266C5" w:rsidRPr="003A325B" w:rsidRDefault="002266C5" w:rsidP="002266C5">
      <w:pPr>
        <w:widowControl w:val="0"/>
        <w:autoSpaceDE w:val="0"/>
        <w:autoSpaceDN w:val="0"/>
        <w:spacing w:after="0" w:line="240" w:lineRule="auto"/>
        <w:ind w:firstLine="567"/>
        <w:jc w:val="both"/>
        <w:rPr>
          <w:rFonts w:ascii="Times New Roman" w:hAnsi="Times New Roman"/>
          <w:sz w:val="28"/>
          <w:szCs w:val="28"/>
        </w:rPr>
      </w:pPr>
      <w:r w:rsidRPr="003A325B">
        <w:rPr>
          <w:rFonts w:ascii="Times New Roman" w:hAnsi="Times New Roman"/>
          <w:sz w:val="28"/>
          <w:szCs w:val="28"/>
        </w:rPr>
        <w:t xml:space="preserve">Особое внимание по-прежнему будет уделено изменениям Бюджетного </w:t>
      </w:r>
      <w:hyperlink r:id="rId9" w:history="1">
        <w:r w:rsidRPr="003A325B">
          <w:rPr>
            <w:rFonts w:ascii="Times New Roman" w:hAnsi="Times New Roman"/>
            <w:sz w:val="28"/>
            <w:szCs w:val="28"/>
          </w:rPr>
          <w:t>кодекса</w:t>
        </w:r>
      </w:hyperlink>
      <w:r w:rsidRPr="003A325B">
        <w:rPr>
          <w:rFonts w:ascii="Times New Roman" w:hAnsi="Times New Roman"/>
          <w:sz w:val="28"/>
          <w:szCs w:val="28"/>
        </w:rPr>
        <w:t xml:space="preserve"> Российской Федерации, контролю исполнения установленных им требований и норм, своевременному внесению соответствующих изменений в муниципальные правовые акты.</w:t>
      </w:r>
    </w:p>
    <w:p w:rsidR="002266C5" w:rsidRPr="003A325B" w:rsidRDefault="002266C5" w:rsidP="002266C5">
      <w:pPr>
        <w:widowControl w:val="0"/>
        <w:autoSpaceDE w:val="0"/>
        <w:autoSpaceDN w:val="0"/>
        <w:spacing w:after="0" w:line="240" w:lineRule="auto"/>
        <w:ind w:firstLine="567"/>
        <w:jc w:val="both"/>
        <w:rPr>
          <w:rFonts w:ascii="Times New Roman" w:hAnsi="Times New Roman"/>
          <w:sz w:val="28"/>
          <w:szCs w:val="28"/>
          <w:highlight w:val="yellow"/>
        </w:rPr>
      </w:pPr>
    </w:p>
    <w:p w:rsidR="00D40116" w:rsidRPr="00DD6297" w:rsidRDefault="00D40116" w:rsidP="00D40116">
      <w:pPr>
        <w:pStyle w:val="ConsPlusNormal"/>
        <w:jc w:val="center"/>
        <w:rPr>
          <w:rFonts w:ascii="Times New Roman" w:hAnsi="Times New Roman" w:cs="Times New Roman"/>
          <w:b/>
          <w:sz w:val="28"/>
          <w:szCs w:val="28"/>
        </w:rPr>
      </w:pPr>
      <w:r>
        <w:rPr>
          <w:rFonts w:ascii="Times New Roman" w:hAnsi="Times New Roman" w:cs="Times New Roman"/>
          <w:b/>
          <w:sz w:val="28"/>
          <w:szCs w:val="28"/>
        </w:rPr>
        <w:t>2</w:t>
      </w:r>
      <w:r w:rsidRPr="00DD6297">
        <w:rPr>
          <w:b/>
          <w:sz w:val="28"/>
          <w:szCs w:val="28"/>
        </w:rPr>
        <w:t xml:space="preserve">. </w:t>
      </w:r>
      <w:r w:rsidRPr="00DD6297">
        <w:rPr>
          <w:rFonts w:ascii="Times New Roman" w:hAnsi="Times New Roman" w:cs="Times New Roman"/>
          <w:b/>
          <w:sz w:val="28"/>
          <w:szCs w:val="28"/>
        </w:rPr>
        <w:t>Основные направления бюджетной и налоговой политики Тейковско</w:t>
      </w:r>
      <w:r>
        <w:rPr>
          <w:rFonts w:ascii="Times New Roman" w:hAnsi="Times New Roman" w:cs="Times New Roman"/>
          <w:b/>
          <w:sz w:val="28"/>
          <w:szCs w:val="28"/>
        </w:rPr>
        <w:t>го муниципального района на 2023 год и на плановый период 2024 и 2025</w:t>
      </w:r>
      <w:r w:rsidRPr="00DD6297">
        <w:rPr>
          <w:rFonts w:ascii="Times New Roman" w:hAnsi="Times New Roman" w:cs="Times New Roman"/>
          <w:b/>
          <w:sz w:val="28"/>
          <w:szCs w:val="28"/>
        </w:rPr>
        <w:t xml:space="preserve"> годов в области доходов </w:t>
      </w:r>
    </w:p>
    <w:p w:rsidR="00D40116" w:rsidRPr="00DD6297" w:rsidRDefault="00D40116" w:rsidP="00D40116">
      <w:pPr>
        <w:pStyle w:val="ConsPlusNormal"/>
        <w:jc w:val="center"/>
        <w:rPr>
          <w:rFonts w:ascii="Times New Roman" w:hAnsi="Times New Roman" w:cs="Times New Roman"/>
          <w:b/>
          <w:sz w:val="28"/>
          <w:szCs w:val="28"/>
        </w:rPr>
      </w:pPr>
    </w:p>
    <w:p w:rsidR="00D40116" w:rsidRDefault="00D40116" w:rsidP="00D40116">
      <w:pPr>
        <w:pStyle w:val="ConsPlusNormal"/>
        <w:ind w:firstLine="540"/>
        <w:jc w:val="both"/>
        <w:rPr>
          <w:rFonts w:ascii="Times New Roman" w:hAnsi="Times New Roman" w:cs="Times New Roman"/>
          <w:sz w:val="28"/>
          <w:szCs w:val="28"/>
        </w:rPr>
      </w:pPr>
      <w:r w:rsidRPr="00DD6297">
        <w:rPr>
          <w:rFonts w:ascii="Times New Roman" w:hAnsi="Times New Roman" w:cs="Times New Roman"/>
          <w:sz w:val="28"/>
          <w:szCs w:val="28"/>
        </w:rPr>
        <w:t>Бюджетная и налоговая политика Тейковско</w:t>
      </w:r>
      <w:r>
        <w:rPr>
          <w:rFonts w:ascii="Times New Roman" w:hAnsi="Times New Roman" w:cs="Times New Roman"/>
          <w:sz w:val="28"/>
          <w:szCs w:val="28"/>
        </w:rPr>
        <w:t>го муниципального района на 2023</w:t>
      </w:r>
      <w:r w:rsidRPr="00DD6297">
        <w:rPr>
          <w:rFonts w:ascii="Times New Roman" w:hAnsi="Times New Roman" w:cs="Times New Roman"/>
          <w:sz w:val="28"/>
          <w:szCs w:val="28"/>
        </w:rPr>
        <w:t xml:space="preserve"> год и на плановый период 2</w:t>
      </w:r>
      <w:r>
        <w:rPr>
          <w:rFonts w:ascii="Times New Roman" w:hAnsi="Times New Roman" w:cs="Times New Roman"/>
          <w:sz w:val="28"/>
          <w:szCs w:val="28"/>
        </w:rPr>
        <w:t>024 и 2025</w:t>
      </w:r>
      <w:r w:rsidRPr="00DD6297">
        <w:rPr>
          <w:rFonts w:ascii="Times New Roman" w:hAnsi="Times New Roman" w:cs="Times New Roman"/>
          <w:sz w:val="28"/>
          <w:szCs w:val="28"/>
        </w:rPr>
        <w:t xml:space="preserve"> годов направлена на сохранение и развитие налоговой базы в сложившихся экономических условиях.</w:t>
      </w:r>
    </w:p>
    <w:p w:rsidR="004C67B2" w:rsidRPr="003A325B" w:rsidRDefault="004C67B2" w:rsidP="004C67B2">
      <w:pPr>
        <w:widowControl w:val="0"/>
        <w:autoSpaceDE w:val="0"/>
        <w:autoSpaceDN w:val="0"/>
        <w:spacing w:after="0" w:line="240" w:lineRule="auto"/>
        <w:ind w:firstLine="567"/>
        <w:jc w:val="both"/>
        <w:rPr>
          <w:rFonts w:ascii="Times New Roman" w:hAnsi="Times New Roman"/>
          <w:sz w:val="28"/>
          <w:szCs w:val="28"/>
        </w:rPr>
      </w:pPr>
      <w:r w:rsidRPr="003A325B">
        <w:rPr>
          <w:rFonts w:ascii="Times New Roman" w:hAnsi="Times New Roman"/>
          <w:sz w:val="28"/>
          <w:szCs w:val="28"/>
        </w:rPr>
        <w:t>Налоговая политика Тейковского муниципального района на 2023 год и плановый период 2024 и 2025 годов будет выстраиваться с учетом реализации изменений законодательства:</w:t>
      </w:r>
    </w:p>
    <w:p w:rsidR="004C67B2" w:rsidRPr="003A325B" w:rsidRDefault="004C67B2" w:rsidP="004C67B2">
      <w:pPr>
        <w:widowControl w:val="0"/>
        <w:autoSpaceDE w:val="0"/>
        <w:autoSpaceDN w:val="0"/>
        <w:spacing w:after="0" w:line="240" w:lineRule="auto"/>
        <w:ind w:firstLine="567"/>
        <w:jc w:val="both"/>
        <w:rPr>
          <w:rFonts w:ascii="Times New Roman" w:hAnsi="Times New Roman"/>
          <w:sz w:val="28"/>
          <w:szCs w:val="28"/>
        </w:rPr>
      </w:pPr>
      <w:r w:rsidRPr="003A325B">
        <w:rPr>
          <w:rFonts w:ascii="Times New Roman" w:hAnsi="Times New Roman"/>
          <w:sz w:val="28"/>
          <w:szCs w:val="28"/>
        </w:rPr>
        <w:t>- с 2022 года полномочия главных администраторов доходов и источников финанс</w:t>
      </w:r>
      <w:r w:rsidR="00CE494F">
        <w:rPr>
          <w:rFonts w:ascii="Times New Roman" w:hAnsi="Times New Roman"/>
          <w:sz w:val="28"/>
          <w:szCs w:val="28"/>
        </w:rPr>
        <w:t>ирования дефицита бюджета района</w:t>
      </w:r>
      <w:r w:rsidRPr="003A325B">
        <w:rPr>
          <w:rFonts w:ascii="Times New Roman" w:hAnsi="Times New Roman"/>
          <w:sz w:val="28"/>
          <w:szCs w:val="28"/>
        </w:rPr>
        <w:t xml:space="preserve"> закрепляются правовым актом администрации Тейковского муниципального района. Перечень наименований главных администраторов доходов и закрепляемых за ними кодов и наименований доходов бюджета Тейковского муниципального района утвержден распоряжением администрации Тейковского муниципального района от 15.12.2021 № 267-р. До 2022 года такие перечни устанавливались на каждый год решением о бюджете  Тейковского муниципального района;</w:t>
      </w:r>
    </w:p>
    <w:p w:rsidR="004C67B2" w:rsidRPr="003A325B" w:rsidRDefault="004C67B2" w:rsidP="004C67B2">
      <w:pPr>
        <w:widowControl w:val="0"/>
        <w:autoSpaceDE w:val="0"/>
        <w:autoSpaceDN w:val="0"/>
        <w:spacing w:after="0" w:line="240" w:lineRule="auto"/>
        <w:ind w:firstLine="567"/>
        <w:jc w:val="both"/>
        <w:rPr>
          <w:rFonts w:ascii="Times New Roman" w:hAnsi="Times New Roman"/>
          <w:sz w:val="28"/>
          <w:szCs w:val="28"/>
        </w:rPr>
      </w:pPr>
      <w:r w:rsidRPr="003A325B">
        <w:rPr>
          <w:rFonts w:ascii="Times New Roman" w:hAnsi="Times New Roman"/>
          <w:sz w:val="28"/>
          <w:szCs w:val="28"/>
        </w:rPr>
        <w:t>- с 1 января 2022 года невыясненные поступления в бюджет Тейковского муниципального района возвращаются или уточняются в течение трех лет со дня их зачисления на единый счет бюджета Тейковского муниципального района. Законодатели применили общий срок исковой давности;</w:t>
      </w:r>
    </w:p>
    <w:p w:rsidR="004C67B2" w:rsidRPr="003A325B" w:rsidRDefault="004C67B2" w:rsidP="004C67B2">
      <w:pPr>
        <w:widowControl w:val="0"/>
        <w:autoSpaceDE w:val="0"/>
        <w:autoSpaceDN w:val="0"/>
        <w:spacing w:after="0" w:line="240" w:lineRule="auto"/>
        <w:ind w:firstLine="567"/>
        <w:jc w:val="both"/>
        <w:rPr>
          <w:rFonts w:ascii="Times New Roman" w:hAnsi="Times New Roman"/>
          <w:sz w:val="28"/>
          <w:szCs w:val="28"/>
        </w:rPr>
      </w:pPr>
      <w:r w:rsidRPr="003A325B">
        <w:rPr>
          <w:rFonts w:ascii="Times New Roman" w:hAnsi="Times New Roman"/>
          <w:sz w:val="28"/>
          <w:szCs w:val="28"/>
        </w:rPr>
        <w:t>- в 2022 году реализован переход с системы налогообложения в виде единого налога на вмененный доход для отдельных видов деятельности на иные виды налогообложения. Расширение области применения патентной системы налогообложения на виды предпринимательской деятельности, где применялся режим единого налога на вмененный доход для отдельных видов деятельности, установление дополнительного дифференцированного норматива отчислений в местный бюджет от налога, взимаемого в связи с применением упрощенной системы налогообложения,  компенсируют в полном объеме выпадающие доходы по налогам на совокупный доход ввиду перехода организаций и индивидуальных предпринимателей на иные виды налогообложения.</w:t>
      </w:r>
    </w:p>
    <w:p w:rsidR="00D40116" w:rsidRPr="00DD6297" w:rsidRDefault="00D40116" w:rsidP="00D40116">
      <w:pPr>
        <w:pStyle w:val="ConsPlusNormal"/>
        <w:ind w:firstLine="540"/>
        <w:jc w:val="both"/>
        <w:rPr>
          <w:rFonts w:ascii="Times New Roman" w:hAnsi="Times New Roman" w:cs="Times New Roman"/>
          <w:sz w:val="28"/>
          <w:szCs w:val="28"/>
        </w:rPr>
      </w:pPr>
      <w:r w:rsidRPr="003A325B">
        <w:rPr>
          <w:rFonts w:ascii="Times New Roman" w:hAnsi="Times New Roman" w:cs="Times New Roman"/>
          <w:sz w:val="28"/>
          <w:szCs w:val="28"/>
        </w:rPr>
        <w:t>Основными целями налоговой политики</w:t>
      </w:r>
      <w:r w:rsidRPr="00DD6297">
        <w:rPr>
          <w:rFonts w:ascii="Times New Roman" w:hAnsi="Times New Roman" w:cs="Times New Roman"/>
          <w:sz w:val="28"/>
          <w:szCs w:val="28"/>
        </w:rPr>
        <w:t xml:space="preserve"> на </w:t>
      </w:r>
      <w:r>
        <w:rPr>
          <w:rFonts w:ascii="Times New Roman" w:hAnsi="Times New Roman" w:cs="Times New Roman"/>
          <w:sz w:val="28"/>
          <w:szCs w:val="28"/>
        </w:rPr>
        <w:t>2023 год и плановый период 2024 и 2025</w:t>
      </w:r>
      <w:r w:rsidRPr="00DD6297">
        <w:rPr>
          <w:rFonts w:ascii="Times New Roman" w:hAnsi="Times New Roman" w:cs="Times New Roman"/>
          <w:sz w:val="28"/>
          <w:szCs w:val="28"/>
        </w:rPr>
        <w:t xml:space="preserve"> годов остаются обеспечение полного и стабильного  поступления налоговых и неналоговых платежей в бюджет Тейковского муниципального района.</w:t>
      </w:r>
    </w:p>
    <w:p w:rsidR="00D40116" w:rsidRPr="00DD6297" w:rsidRDefault="00D40116" w:rsidP="00D40116">
      <w:pPr>
        <w:pStyle w:val="ConsPlusNormal"/>
        <w:ind w:firstLine="540"/>
        <w:jc w:val="both"/>
        <w:rPr>
          <w:rFonts w:ascii="Times New Roman" w:hAnsi="Times New Roman" w:cs="Times New Roman"/>
          <w:sz w:val="28"/>
          <w:szCs w:val="28"/>
        </w:rPr>
      </w:pPr>
      <w:r w:rsidRPr="00DD6297">
        <w:rPr>
          <w:rFonts w:ascii="Times New Roman" w:hAnsi="Times New Roman" w:cs="Times New Roman"/>
          <w:sz w:val="28"/>
          <w:szCs w:val="28"/>
        </w:rPr>
        <w:t>Основными направлениями решения данной задачи являются:</w:t>
      </w:r>
    </w:p>
    <w:p w:rsidR="00D40116" w:rsidRPr="00DD6297" w:rsidRDefault="00D40116" w:rsidP="00D40116">
      <w:pPr>
        <w:pStyle w:val="ConsPlusNormal"/>
        <w:ind w:firstLine="540"/>
        <w:jc w:val="both"/>
        <w:rPr>
          <w:rFonts w:ascii="Times New Roman" w:hAnsi="Times New Roman" w:cs="Times New Roman"/>
          <w:sz w:val="28"/>
          <w:szCs w:val="28"/>
        </w:rPr>
      </w:pPr>
      <w:r w:rsidRPr="00DD6297">
        <w:rPr>
          <w:rFonts w:ascii="Times New Roman" w:hAnsi="Times New Roman" w:cs="Times New Roman"/>
          <w:sz w:val="28"/>
          <w:szCs w:val="28"/>
        </w:rPr>
        <w:lastRenderedPageBreak/>
        <w:t xml:space="preserve">- повышение качества взаимодействия с главными администраторами (администраторами) доходов бюджета района в целях повышения их ответственности за правильность исчисления, полноту и своевременность осуществления платежей в бюджет района; </w:t>
      </w:r>
    </w:p>
    <w:p w:rsidR="00D40116" w:rsidRPr="00DD6297" w:rsidRDefault="00D40116" w:rsidP="00D40116">
      <w:pPr>
        <w:pStyle w:val="ConsPlusNormal"/>
        <w:ind w:firstLine="540"/>
        <w:jc w:val="both"/>
        <w:rPr>
          <w:rFonts w:ascii="Times New Roman" w:hAnsi="Times New Roman" w:cs="Times New Roman"/>
          <w:sz w:val="28"/>
          <w:szCs w:val="28"/>
        </w:rPr>
      </w:pPr>
      <w:r w:rsidRPr="00DD6297">
        <w:rPr>
          <w:rFonts w:ascii="Times New Roman" w:hAnsi="Times New Roman" w:cs="Times New Roman"/>
          <w:sz w:val="28"/>
          <w:szCs w:val="28"/>
        </w:rPr>
        <w:t xml:space="preserve">- совершенствование системы управления  муниципальным имуществом, обеспечение качественного учета имущества, входящего в состав муниципальной казны, установления жесткого </w:t>
      </w:r>
      <w:proofErr w:type="gramStart"/>
      <w:r w:rsidRPr="00DD6297">
        <w:rPr>
          <w:rFonts w:ascii="Times New Roman" w:hAnsi="Times New Roman" w:cs="Times New Roman"/>
          <w:sz w:val="28"/>
          <w:szCs w:val="28"/>
        </w:rPr>
        <w:t>контроля за</w:t>
      </w:r>
      <w:proofErr w:type="gramEnd"/>
      <w:r w:rsidRPr="00DD6297">
        <w:rPr>
          <w:rFonts w:ascii="Times New Roman" w:hAnsi="Times New Roman" w:cs="Times New Roman"/>
          <w:sz w:val="28"/>
          <w:szCs w:val="28"/>
        </w:rPr>
        <w:t xml:space="preserve"> использованием объектов муниципальной собственности;</w:t>
      </w:r>
    </w:p>
    <w:p w:rsidR="00D40116" w:rsidRPr="00DD6297" w:rsidRDefault="00D40116" w:rsidP="00D40116">
      <w:pPr>
        <w:pStyle w:val="ConsPlusNormal"/>
        <w:ind w:firstLine="540"/>
        <w:jc w:val="both"/>
        <w:rPr>
          <w:rFonts w:ascii="Times New Roman" w:hAnsi="Times New Roman" w:cs="Times New Roman"/>
          <w:sz w:val="28"/>
          <w:szCs w:val="28"/>
        </w:rPr>
      </w:pPr>
      <w:r w:rsidRPr="00DD6297">
        <w:rPr>
          <w:rFonts w:ascii="Times New Roman" w:hAnsi="Times New Roman" w:cs="Times New Roman"/>
          <w:sz w:val="28"/>
          <w:szCs w:val="28"/>
        </w:rPr>
        <w:t>- 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контролем за постановкой на учет указанных объектов, выявлением потенциальных плательщиков налогов;</w:t>
      </w:r>
    </w:p>
    <w:p w:rsidR="00D40116" w:rsidRPr="00DD6297" w:rsidRDefault="00D40116" w:rsidP="00D40116">
      <w:pPr>
        <w:pStyle w:val="ConsPlusNormal"/>
        <w:jc w:val="both"/>
        <w:rPr>
          <w:rFonts w:ascii="Times New Roman" w:hAnsi="Times New Roman" w:cs="Times New Roman"/>
          <w:sz w:val="28"/>
          <w:szCs w:val="28"/>
        </w:rPr>
      </w:pPr>
      <w:r w:rsidRPr="00DD6297">
        <w:rPr>
          <w:rFonts w:ascii="Times New Roman" w:hAnsi="Times New Roman" w:cs="Times New Roman"/>
          <w:sz w:val="28"/>
          <w:szCs w:val="28"/>
        </w:rPr>
        <w:t xml:space="preserve">       - своевременная подготовка документов в судебные органы по взысканию задолженности и привлечении к ответственности неплательщиков по арендным платежам за пользование земельными участками в бюджет района;</w:t>
      </w:r>
    </w:p>
    <w:p w:rsidR="00D40116" w:rsidRPr="00DD6297" w:rsidRDefault="00D40116" w:rsidP="00D40116">
      <w:pPr>
        <w:pStyle w:val="Style10"/>
        <w:widowControl/>
        <w:spacing w:line="240" w:lineRule="auto"/>
        <w:ind w:firstLine="0"/>
        <w:rPr>
          <w:rStyle w:val="FontStyle17"/>
          <w:color w:val="000000"/>
          <w:sz w:val="28"/>
          <w:szCs w:val="28"/>
        </w:rPr>
      </w:pPr>
      <w:r w:rsidRPr="00DD6297">
        <w:rPr>
          <w:rStyle w:val="FontStyle17"/>
          <w:color w:val="000000"/>
          <w:sz w:val="28"/>
          <w:szCs w:val="28"/>
        </w:rPr>
        <w:t xml:space="preserve">       - учет изменения кадастровой стоимости земельных участков;</w:t>
      </w:r>
    </w:p>
    <w:p w:rsidR="00D40116" w:rsidRPr="00DD6297" w:rsidRDefault="00D40116" w:rsidP="00D40116">
      <w:pPr>
        <w:pStyle w:val="ConsPlusNormal"/>
        <w:jc w:val="both"/>
        <w:rPr>
          <w:rFonts w:ascii="Times New Roman" w:hAnsi="Times New Roman" w:cs="Times New Roman"/>
          <w:sz w:val="28"/>
          <w:szCs w:val="28"/>
        </w:rPr>
      </w:pPr>
      <w:r w:rsidRPr="00DD6297">
        <w:rPr>
          <w:rFonts w:ascii="Times New Roman" w:hAnsi="Times New Roman" w:cs="Times New Roman"/>
          <w:sz w:val="28"/>
          <w:szCs w:val="28"/>
        </w:rPr>
        <w:t xml:space="preserve">       - формирования перечня налоговых расходов бюджета Тейковского муниципального района;</w:t>
      </w:r>
    </w:p>
    <w:p w:rsidR="00D40116" w:rsidRPr="00DD6297" w:rsidRDefault="00D40116" w:rsidP="00D40116">
      <w:pPr>
        <w:pStyle w:val="ConsPlusNormal"/>
        <w:jc w:val="both"/>
        <w:rPr>
          <w:rFonts w:ascii="Times New Roman" w:hAnsi="Times New Roman" w:cs="Times New Roman"/>
          <w:sz w:val="28"/>
          <w:szCs w:val="28"/>
        </w:rPr>
      </w:pPr>
      <w:r w:rsidRPr="00DD6297">
        <w:rPr>
          <w:rFonts w:ascii="Times New Roman" w:hAnsi="Times New Roman" w:cs="Times New Roman"/>
          <w:sz w:val="28"/>
          <w:szCs w:val="28"/>
        </w:rPr>
        <w:t xml:space="preserve">       -  проведение ежегодной оценки эффективности налоговых расходов бюджета Тейковского муниципального района;</w:t>
      </w:r>
    </w:p>
    <w:p w:rsidR="00D40116" w:rsidRPr="00DD6297" w:rsidRDefault="00D40116" w:rsidP="00D40116">
      <w:pPr>
        <w:tabs>
          <w:tab w:val="num" w:pos="0"/>
        </w:tabs>
        <w:spacing w:after="0" w:line="240" w:lineRule="auto"/>
        <w:jc w:val="both"/>
        <w:rPr>
          <w:rFonts w:ascii="Times New Roman" w:hAnsi="Times New Roman"/>
          <w:sz w:val="28"/>
          <w:szCs w:val="28"/>
        </w:rPr>
      </w:pPr>
      <w:r w:rsidRPr="00DD6297">
        <w:rPr>
          <w:rFonts w:ascii="Times New Roman" w:hAnsi="Times New Roman"/>
          <w:sz w:val="28"/>
          <w:szCs w:val="28"/>
        </w:rPr>
        <w:t xml:space="preserve">       - поиск новых источников пополнения бюджета Тейковского муниципального района, в том числе за счет привлечения средств внебюджетных источников;</w:t>
      </w:r>
    </w:p>
    <w:p w:rsidR="00D40116" w:rsidRPr="00DD6297" w:rsidRDefault="00D40116" w:rsidP="00D40116">
      <w:pPr>
        <w:tabs>
          <w:tab w:val="num" w:pos="0"/>
        </w:tabs>
        <w:spacing w:after="0" w:line="240" w:lineRule="auto"/>
        <w:jc w:val="both"/>
        <w:rPr>
          <w:rFonts w:ascii="Times New Roman" w:hAnsi="Times New Roman"/>
          <w:sz w:val="28"/>
          <w:szCs w:val="28"/>
        </w:rPr>
      </w:pPr>
      <w:r w:rsidRPr="00DD6297">
        <w:rPr>
          <w:rFonts w:ascii="Times New Roman" w:hAnsi="Times New Roman"/>
          <w:sz w:val="28"/>
          <w:szCs w:val="28"/>
        </w:rPr>
        <w:t xml:space="preserve">       - дальнейшее взаимодействие с налоговой службой в целях  осуществления мероприятий по легализации «теневой» заработной платы.</w:t>
      </w:r>
    </w:p>
    <w:p w:rsidR="00D40116" w:rsidRPr="00DD6297" w:rsidRDefault="00D40116" w:rsidP="00D40116">
      <w:pPr>
        <w:pStyle w:val="ConsPlusNormal"/>
        <w:ind w:firstLine="540"/>
        <w:jc w:val="both"/>
        <w:rPr>
          <w:sz w:val="28"/>
          <w:szCs w:val="28"/>
        </w:rPr>
      </w:pPr>
      <w:r w:rsidRPr="00DD6297">
        <w:rPr>
          <w:rFonts w:ascii="Times New Roman" w:hAnsi="Times New Roman" w:cs="Times New Roman"/>
          <w:sz w:val="28"/>
          <w:szCs w:val="28"/>
        </w:rPr>
        <w:t>Особое внимание будет уделено сокращению задолженности  физических и юридических лиц по платежам в бюджет. Для этого  будет продолжена работа межведомственной комиссии по мобилизации налоговых и неналоговых доходов в бюджет Тейковского муниципального района и страховых взносов в государственные внебюджетные фонды.</w:t>
      </w:r>
    </w:p>
    <w:p w:rsidR="00D40116" w:rsidRPr="00DD6297" w:rsidRDefault="00D40116" w:rsidP="00D40116">
      <w:pPr>
        <w:pStyle w:val="ConsPlusNormal"/>
        <w:ind w:firstLine="539"/>
        <w:jc w:val="both"/>
        <w:rPr>
          <w:rFonts w:ascii="Times New Roman" w:hAnsi="Times New Roman" w:cs="Times New Roman"/>
          <w:sz w:val="28"/>
          <w:szCs w:val="28"/>
        </w:rPr>
      </w:pPr>
      <w:r w:rsidRPr="00DD6297">
        <w:rPr>
          <w:rFonts w:ascii="Times New Roman" w:hAnsi="Times New Roman" w:cs="Times New Roman"/>
          <w:sz w:val="28"/>
          <w:szCs w:val="28"/>
        </w:rPr>
        <w:t xml:space="preserve">Налоговый </w:t>
      </w:r>
      <w:proofErr w:type="spellStart"/>
      <w:r w:rsidRPr="00DD6297">
        <w:rPr>
          <w:rFonts w:ascii="Times New Roman" w:hAnsi="Times New Roman" w:cs="Times New Roman"/>
          <w:sz w:val="28"/>
          <w:szCs w:val="28"/>
        </w:rPr>
        <w:t>потенциалТейковского</w:t>
      </w:r>
      <w:proofErr w:type="spellEnd"/>
      <w:r w:rsidRPr="00DD6297">
        <w:rPr>
          <w:rFonts w:ascii="Times New Roman" w:hAnsi="Times New Roman" w:cs="Times New Roman"/>
          <w:sz w:val="28"/>
          <w:szCs w:val="28"/>
        </w:rPr>
        <w:t xml:space="preserve"> муниципального района определен с учетом вносимых на федеральном и региональном уровне изменений в законодательство о налогах и сборах, оказывающих влияние на поступление доходов.</w:t>
      </w:r>
    </w:p>
    <w:p w:rsidR="00D40116" w:rsidRPr="00DD6297" w:rsidRDefault="00D40116" w:rsidP="00D40116">
      <w:pPr>
        <w:pStyle w:val="ConsPlusNormal"/>
        <w:ind w:firstLine="539"/>
        <w:jc w:val="both"/>
        <w:rPr>
          <w:rFonts w:ascii="Times New Roman" w:hAnsi="Times New Roman" w:cs="Times New Roman"/>
          <w:sz w:val="28"/>
          <w:szCs w:val="28"/>
        </w:rPr>
      </w:pPr>
      <w:r w:rsidRPr="00DD6297">
        <w:rPr>
          <w:rFonts w:ascii="Times New Roman" w:hAnsi="Times New Roman" w:cs="Times New Roman"/>
          <w:sz w:val="28"/>
          <w:szCs w:val="28"/>
        </w:rPr>
        <w:t>Основными задачами бюджетной политики в области доходов на ближайшие три года являются:</w:t>
      </w:r>
    </w:p>
    <w:p w:rsidR="00D40116" w:rsidRPr="00DD6297" w:rsidRDefault="00D40116" w:rsidP="00D40116">
      <w:pPr>
        <w:pStyle w:val="ConsPlusNormal"/>
        <w:ind w:firstLine="539"/>
        <w:jc w:val="both"/>
        <w:rPr>
          <w:rFonts w:ascii="Times New Roman" w:hAnsi="Times New Roman"/>
          <w:sz w:val="28"/>
          <w:szCs w:val="28"/>
        </w:rPr>
      </w:pPr>
      <w:r w:rsidRPr="00DD6297">
        <w:rPr>
          <w:rFonts w:ascii="Times New Roman" w:hAnsi="Times New Roman" w:cs="Times New Roman"/>
          <w:sz w:val="28"/>
          <w:szCs w:val="28"/>
        </w:rPr>
        <w:t>- обеспечение сбалансированности доходных источников и расходных обязательств Тейковского</w:t>
      </w:r>
      <w:r w:rsidRPr="00DD6297">
        <w:rPr>
          <w:rFonts w:ascii="Times New Roman" w:hAnsi="Times New Roman"/>
          <w:sz w:val="28"/>
          <w:szCs w:val="28"/>
        </w:rPr>
        <w:t xml:space="preserve"> муниципального района;</w:t>
      </w:r>
    </w:p>
    <w:p w:rsidR="00D40116" w:rsidRPr="00DD6297" w:rsidRDefault="00D40116" w:rsidP="00D40116">
      <w:pPr>
        <w:pStyle w:val="ConsPlusNormal"/>
        <w:ind w:firstLine="539"/>
        <w:jc w:val="both"/>
        <w:rPr>
          <w:rFonts w:ascii="Times New Roman" w:hAnsi="Times New Roman"/>
          <w:sz w:val="28"/>
          <w:szCs w:val="28"/>
        </w:rPr>
      </w:pPr>
      <w:r w:rsidRPr="00DD6297">
        <w:rPr>
          <w:rFonts w:ascii="Times New Roman" w:hAnsi="Times New Roman"/>
          <w:sz w:val="28"/>
          <w:szCs w:val="28"/>
        </w:rPr>
        <w:t>- безусловное исполнение действующих  расходных обязательств;</w:t>
      </w:r>
    </w:p>
    <w:p w:rsidR="00D40116" w:rsidRPr="00DD6297" w:rsidRDefault="00D40116" w:rsidP="00D40116">
      <w:pPr>
        <w:pStyle w:val="ConsPlusNormal"/>
        <w:ind w:firstLine="539"/>
        <w:jc w:val="both"/>
        <w:rPr>
          <w:rFonts w:ascii="Times New Roman" w:hAnsi="Times New Roman" w:cs="Times New Roman"/>
          <w:sz w:val="28"/>
          <w:szCs w:val="28"/>
        </w:rPr>
      </w:pPr>
      <w:r w:rsidRPr="00DD6297">
        <w:rPr>
          <w:rFonts w:ascii="Times New Roman" w:hAnsi="Times New Roman"/>
          <w:sz w:val="28"/>
          <w:szCs w:val="28"/>
        </w:rPr>
        <w:t xml:space="preserve">- </w:t>
      </w:r>
      <w:r w:rsidRPr="00DD6297">
        <w:rPr>
          <w:rFonts w:ascii="Times New Roman" w:hAnsi="Times New Roman" w:cs="Times New Roman"/>
          <w:sz w:val="28"/>
          <w:szCs w:val="28"/>
        </w:rPr>
        <w:t xml:space="preserve"> недопущение увеличения действующих и принятия новых расходных обязательств, не обеспеченных финансовыми источниками, при отсутствии доходных источников - обеспечение дополнительных расходов за счет внутреннего перераспределения средств с наименее приоритетных направлений расходов;</w:t>
      </w:r>
    </w:p>
    <w:p w:rsidR="00D40116" w:rsidRDefault="00D40116" w:rsidP="00D40116">
      <w:pPr>
        <w:pStyle w:val="ConsPlusNormal"/>
        <w:ind w:firstLine="539"/>
        <w:jc w:val="both"/>
        <w:rPr>
          <w:rFonts w:ascii="Times New Roman" w:hAnsi="Times New Roman" w:cs="Times New Roman"/>
          <w:sz w:val="28"/>
          <w:szCs w:val="28"/>
        </w:rPr>
      </w:pPr>
      <w:r w:rsidRPr="00DD6297">
        <w:rPr>
          <w:rFonts w:ascii="Times New Roman" w:hAnsi="Times New Roman" w:cs="Times New Roman"/>
          <w:sz w:val="28"/>
          <w:szCs w:val="28"/>
        </w:rPr>
        <w:lastRenderedPageBreak/>
        <w:t>- участие исходя из возможностей бюджета Тейковского</w:t>
      </w:r>
      <w:r w:rsidRPr="00DD6297">
        <w:rPr>
          <w:rFonts w:ascii="Times New Roman" w:hAnsi="Times New Roman"/>
          <w:sz w:val="28"/>
          <w:szCs w:val="28"/>
        </w:rPr>
        <w:t xml:space="preserve"> муниципального района</w:t>
      </w:r>
      <w:r w:rsidRPr="00DD6297">
        <w:rPr>
          <w:rFonts w:ascii="Times New Roman" w:hAnsi="Times New Roman" w:cs="Times New Roman"/>
          <w:sz w:val="28"/>
          <w:szCs w:val="28"/>
        </w:rPr>
        <w:t xml:space="preserve"> в реализации национальных проектов (программ), государственных программ и мероприятий, </w:t>
      </w:r>
      <w:proofErr w:type="spellStart"/>
      <w:r w:rsidRPr="00DD6297">
        <w:rPr>
          <w:rFonts w:ascii="Times New Roman" w:hAnsi="Times New Roman" w:cs="Times New Roman"/>
          <w:sz w:val="28"/>
          <w:szCs w:val="28"/>
        </w:rPr>
        <w:t>софинансируемых</w:t>
      </w:r>
      <w:proofErr w:type="spellEnd"/>
      <w:r w:rsidRPr="00DD6297">
        <w:rPr>
          <w:rFonts w:ascii="Times New Roman" w:hAnsi="Times New Roman" w:cs="Times New Roman"/>
          <w:sz w:val="28"/>
          <w:szCs w:val="28"/>
        </w:rPr>
        <w:t xml:space="preserve"> из федерального бюджета и бюджета Ивановской области.</w:t>
      </w:r>
    </w:p>
    <w:p w:rsidR="003A325B" w:rsidRPr="00DD6297" w:rsidRDefault="003A325B" w:rsidP="00D40116">
      <w:pPr>
        <w:pStyle w:val="ConsPlusNormal"/>
        <w:ind w:firstLine="539"/>
        <w:jc w:val="both"/>
        <w:rPr>
          <w:rFonts w:ascii="Times New Roman" w:hAnsi="Times New Roman" w:cs="Times New Roman"/>
          <w:sz w:val="28"/>
          <w:szCs w:val="28"/>
        </w:rPr>
      </w:pPr>
    </w:p>
    <w:p w:rsidR="00957ED5" w:rsidRPr="003A325B" w:rsidRDefault="00957ED5" w:rsidP="00957ED5">
      <w:pPr>
        <w:pStyle w:val="ConsPlusNormal"/>
        <w:jc w:val="center"/>
        <w:outlineLvl w:val="1"/>
        <w:rPr>
          <w:rFonts w:ascii="Times New Roman" w:hAnsi="Times New Roman" w:cs="Times New Roman"/>
          <w:b/>
          <w:sz w:val="28"/>
          <w:szCs w:val="28"/>
        </w:rPr>
      </w:pPr>
      <w:r w:rsidRPr="003A325B">
        <w:rPr>
          <w:rFonts w:ascii="Times New Roman" w:hAnsi="Times New Roman" w:cs="Times New Roman"/>
          <w:b/>
          <w:sz w:val="28"/>
          <w:szCs w:val="28"/>
        </w:rPr>
        <w:t xml:space="preserve">4. Бюджетная  </w:t>
      </w:r>
      <w:r w:rsidR="000B4414">
        <w:rPr>
          <w:rFonts w:ascii="Times New Roman" w:hAnsi="Times New Roman" w:cs="Times New Roman"/>
          <w:b/>
          <w:sz w:val="28"/>
          <w:szCs w:val="28"/>
        </w:rPr>
        <w:t xml:space="preserve">и налоговая </w:t>
      </w:r>
      <w:r w:rsidRPr="003A325B">
        <w:rPr>
          <w:rFonts w:ascii="Times New Roman" w:hAnsi="Times New Roman" w:cs="Times New Roman"/>
          <w:b/>
          <w:sz w:val="28"/>
          <w:szCs w:val="28"/>
        </w:rPr>
        <w:t>политика Тейковского муниципального района на  2023-2025 годы в области расходов</w:t>
      </w:r>
    </w:p>
    <w:p w:rsidR="002266C5" w:rsidRPr="003A325B" w:rsidRDefault="002266C5" w:rsidP="002266C5">
      <w:pPr>
        <w:widowControl w:val="0"/>
        <w:autoSpaceDE w:val="0"/>
        <w:autoSpaceDN w:val="0"/>
        <w:spacing w:after="0" w:line="240" w:lineRule="auto"/>
        <w:ind w:firstLine="709"/>
        <w:jc w:val="center"/>
        <w:outlineLvl w:val="1"/>
        <w:rPr>
          <w:rFonts w:ascii="Times New Roman" w:hAnsi="Times New Roman"/>
          <w:b/>
          <w:sz w:val="28"/>
          <w:szCs w:val="28"/>
        </w:rPr>
      </w:pPr>
    </w:p>
    <w:p w:rsidR="002266C5" w:rsidRPr="003A325B" w:rsidRDefault="002266C5" w:rsidP="002266C5">
      <w:pPr>
        <w:widowControl w:val="0"/>
        <w:autoSpaceDE w:val="0"/>
        <w:autoSpaceDN w:val="0"/>
        <w:spacing w:after="0" w:line="240" w:lineRule="auto"/>
        <w:ind w:firstLine="709"/>
        <w:jc w:val="both"/>
        <w:rPr>
          <w:rFonts w:ascii="Times New Roman" w:hAnsi="Times New Roman"/>
          <w:sz w:val="28"/>
          <w:szCs w:val="28"/>
        </w:rPr>
      </w:pPr>
      <w:proofErr w:type="gramStart"/>
      <w:r w:rsidRPr="003A325B">
        <w:rPr>
          <w:rFonts w:ascii="Times New Roman" w:hAnsi="Times New Roman"/>
          <w:sz w:val="28"/>
          <w:szCs w:val="28"/>
        </w:rPr>
        <w:t>Бюджетная и нало</w:t>
      </w:r>
      <w:r w:rsidR="006B07FA" w:rsidRPr="003A325B">
        <w:rPr>
          <w:rFonts w:ascii="Times New Roman" w:hAnsi="Times New Roman"/>
          <w:sz w:val="28"/>
          <w:szCs w:val="28"/>
        </w:rPr>
        <w:t xml:space="preserve">говая политика  Тейковского муниципального района </w:t>
      </w:r>
      <w:r w:rsidRPr="003A325B">
        <w:rPr>
          <w:rFonts w:ascii="Times New Roman" w:hAnsi="Times New Roman"/>
          <w:sz w:val="28"/>
          <w:szCs w:val="28"/>
        </w:rPr>
        <w:t>на 2023 год и на плановый период 2024 и 2025 годов в о</w:t>
      </w:r>
      <w:r w:rsidR="006B07FA" w:rsidRPr="003A325B">
        <w:rPr>
          <w:rFonts w:ascii="Times New Roman" w:hAnsi="Times New Roman"/>
          <w:sz w:val="28"/>
          <w:szCs w:val="28"/>
        </w:rPr>
        <w:t>тношении расходов бюджета  Тейковского муниципального района</w:t>
      </w:r>
      <w:r w:rsidRPr="003A325B">
        <w:rPr>
          <w:rFonts w:ascii="Times New Roman" w:hAnsi="Times New Roman"/>
          <w:sz w:val="28"/>
          <w:szCs w:val="28"/>
        </w:rPr>
        <w:t xml:space="preserve"> будет нацелена на дальнейшее повышение эффективного испо</w:t>
      </w:r>
      <w:r w:rsidR="006B07FA" w:rsidRPr="003A325B">
        <w:rPr>
          <w:rFonts w:ascii="Times New Roman" w:hAnsi="Times New Roman"/>
          <w:sz w:val="28"/>
          <w:szCs w:val="28"/>
        </w:rPr>
        <w:t>льзования средств бюджета  Тейковского муниципального района</w:t>
      </w:r>
      <w:r w:rsidRPr="003A325B">
        <w:rPr>
          <w:rFonts w:ascii="Times New Roman" w:hAnsi="Times New Roman"/>
          <w:sz w:val="28"/>
          <w:szCs w:val="28"/>
        </w:rPr>
        <w:t>, распределение их по приоритетным направлениям, выполнение всех социальных обязательств и недопущение образования просроченной кредиторской задолженности.</w:t>
      </w:r>
      <w:proofErr w:type="gramEnd"/>
    </w:p>
    <w:p w:rsidR="002266C5" w:rsidRPr="003A325B" w:rsidRDefault="002266C5" w:rsidP="002266C5">
      <w:pPr>
        <w:widowControl w:val="0"/>
        <w:autoSpaceDE w:val="0"/>
        <w:autoSpaceDN w:val="0"/>
        <w:spacing w:after="0" w:line="240" w:lineRule="auto"/>
        <w:ind w:firstLine="709"/>
        <w:jc w:val="both"/>
        <w:rPr>
          <w:rFonts w:ascii="Times New Roman" w:hAnsi="Times New Roman"/>
          <w:sz w:val="28"/>
          <w:szCs w:val="28"/>
        </w:rPr>
      </w:pPr>
      <w:r w:rsidRPr="003A325B">
        <w:rPr>
          <w:rFonts w:ascii="Times New Roman" w:hAnsi="Times New Roman"/>
          <w:sz w:val="28"/>
          <w:szCs w:val="28"/>
        </w:rPr>
        <w:t>Основными направлениями бюджетной и нало</w:t>
      </w:r>
      <w:r w:rsidR="006B07FA" w:rsidRPr="003A325B">
        <w:rPr>
          <w:rFonts w:ascii="Times New Roman" w:hAnsi="Times New Roman"/>
          <w:sz w:val="28"/>
          <w:szCs w:val="28"/>
        </w:rPr>
        <w:t>говой политики  Тейковского муниципального района</w:t>
      </w:r>
      <w:r w:rsidRPr="003A325B">
        <w:rPr>
          <w:rFonts w:ascii="Times New Roman" w:hAnsi="Times New Roman"/>
          <w:sz w:val="28"/>
          <w:szCs w:val="28"/>
        </w:rPr>
        <w:t xml:space="preserve"> в области расходов бюджета </w:t>
      </w:r>
      <w:r w:rsidR="006B07FA" w:rsidRPr="003A325B">
        <w:rPr>
          <w:rFonts w:ascii="Times New Roman" w:hAnsi="Times New Roman"/>
          <w:sz w:val="28"/>
          <w:szCs w:val="28"/>
        </w:rPr>
        <w:t xml:space="preserve">Тейковского муниципального района </w:t>
      </w:r>
      <w:r w:rsidRPr="003A325B">
        <w:rPr>
          <w:rFonts w:ascii="Times New Roman" w:hAnsi="Times New Roman"/>
          <w:sz w:val="28"/>
          <w:szCs w:val="28"/>
        </w:rPr>
        <w:t xml:space="preserve"> определены:</w:t>
      </w:r>
    </w:p>
    <w:p w:rsidR="002266C5" w:rsidRPr="003A325B" w:rsidRDefault="002266C5" w:rsidP="002266C5">
      <w:pPr>
        <w:widowControl w:val="0"/>
        <w:autoSpaceDE w:val="0"/>
        <w:autoSpaceDN w:val="0"/>
        <w:spacing w:after="0" w:line="240" w:lineRule="auto"/>
        <w:ind w:firstLine="709"/>
        <w:jc w:val="both"/>
        <w:rPr>
          <w:rFonts w:ascii="Times New Roman" w:hAnsi="Times New Roman"/>
          <w:sz w:val="28"/>
          <w:szCs w:val="28"/>
        </w:rPr>
      </w:pPr>
      <w:r w:rsidRPr="003A325B">
        <w:rPr>
          <w:rFonts w:ascii="Times New Roman" w:hAnsi="Times New Roman"/>
          <w:sz w:val="28"/>
          <w:szCs w:val="28"/>
        </w:rPr>
        <w:t xml:space="preserve">- формирование основных бюджетных параметров исходя из ожидаемого прогноза поступления доходов и допустимого уровня дефицита бюджета, а также необходимости безусловного исполнения действующих расходных обязательств </w:t>
      </w:r>
      <w:r w:rsidR="006B07FA" w:rsidRPr="003A325B">
        <w:rPr>
          <w:rFonts w:ascii="Times New Roman" w:hAnsi="Times New Roman"/>
          <w:sz w:val="28"/>
          <w:szCs w:val="28"/>
        </w:rPr>
        <w:t>Тейковского муниципального района</w:t>
      </w:r>
      <w:r w:rsidRPr="003A325B">
        <w:rPr>
          <w:rFonts w:ascii="Times New Roman" w:hAnsi="Times New Roman"/>
          <w:sz w:val="28"/>
          <w:szCs w:val="28"/>
        </w:rPr>
        <w:t>, с учетом их оптимизации и повышения эффективности использования финансовых ресурсов;</w:t>
      </w:r>
    </w:p>
    <w:p w:rsidR="002266C5" w:rsidRPr="003A325B" w:rsidRDefault="002266C5" w:rsidP="002266C5">
      <w:pPr>
        <w:widowControl w:val="0"/>
        <w:autoSpaceDE w:val="0"/>
        <w:autoSpaceDN w:val="0"/>
        <w:spacing w:after="0" w:line="240" w:lineRule="auto"/>
        <w:ind w:firstLine="709"/>
        <w:jc w:val="both"/>
        <w:rPr>
          <w:rFonts w:ascii="Times New Roman" w:hAnsi="Times New Roman"/>
          <w:sz w:val="28"/>
          <w:szCs w:val="28"/>
        </w:rPr>
      </w:pPr>
      <w:r w:rsidRPr="003A325B">
        <w:rPr>
          <w:rFonts w:ascii="Times New Roman" w:hAnsi="Times New Roman"/>
          <w:sz w:val="28"/>
          <w:szCs w:val="28"/>
        </w:rPr>
        <w:t xml:space="preserve">- повышение эффективности предоставления из бюджета </w:t>
      </w:r>
      <w:r w:rsidR="006B07FA" w:rsidRPr="003A325B">
        <w:rPr>
          <w:rFonts w:ascii="Times New Roman" w:hAnsi="Times New Roman"/>
          <w:sz w:val="28"/>
          <w:szCs w:val="28"/>
        </w:rPr>
        <w:t>Тейковского муниципального района</w:t>
      </w:r>
      <w:r w:rsidRPr="003A325B">
        <w:rPr>
          <w:rFonts w:ascii="Times New Roman" w:hAnsi="Times New Roman"/>
          <w:sz w:val="28"/>
          <w:szCs w:val="28"/>
        </w:rPr>
        <w:t xml:space="preserve"> субсидий с соблюдением общих правил их предоставления и заключением соглашений по типовой форме, установление показателей результативности их использования и механизмов возврата средств субсидий в случае </w:t>
      </w:r>
      <w:proofErr w:type="spellStart"/>
      <w:r w:rsidRPr="003A325B">
        <w:rPr>
          <w:rFonts w:ascii="Times New Roman" w:hAnsi="Times New Roman"/>
          <w:sz w:val="28"/>
          <w:szCs w:val="28"/>
        </w:rPr>
        <w:t>недостижения</w:t>
      </w:r>
      <w:proofErr w:type="spellEnd"/>
      <w:r w:rsidRPr="003A325B">
        <w:rPr>
          <w:rFonts w:ascii="Times New Roman" w:hAnsi="Times New Roman"/>
          <w:sz w:val="28"/>
          <w:szCs w:val="28"/>
        </w:rPr>
        <w:t xml:space="preserve"> таких показателей;</w:t>
      </w:r>
    </w:p>
    <w:p w:rsidR="002266C5" w:rsidRPr="003A325B" w:rsidRDefault="002266C5" w:rsidP="002266C5">
      <w:pPr>
        <w:widowControl w:val="0"/>
        <w:autoSpaceDE w:val="0"/>
        <w:autoSpaceDN w:val="0"/>
        <w:spacing w:after="0" w:line="240" w:lineRule="auto"/>
        <w:ind w:firstLine="709"/>
        <w:jc w:val="both"/>
        <w:rPr>
          <w:rFonts w:ascii="Times New Roman" w:hAnsi="Times New Roman"/>
          <w:sz w:val="28"/>
          <w:szCs w:val="28"/>
        </w:rPr>
      </w:pPr>
      <w:r w:rsidRPr="003A325B">
        <w:rPr>
          <w:rFonts w:ascii="Times New Roman" w:hAnsi="Times New Roman"/>
          <w:sz w:val="28"/>
          <w:szCs w:val="28"/>
        </w:rPr>
        <w:t>- проведение анализа и оценки необходимости продолжения исполнения расходных обязательств, которые прям</w:t>
      </w:r>
      <w:r w:rsidR="006B07FA" w:rsidRPr="003A325B">
        <w:rPr>
          <w:rFonts w:ascii="Times New Roman" w:hAnsi="Times New Roman"/>
          <w:sz w:val="28"/>
          <w:szCs w:val="28"/>
        </w:rPr>
        <w:t>о не отнесены к полномочиям района</w:t>
      </w:r>
      <w:r w:rsidRPr="003A325B">
        <w:rPr>
          <w:rFonts w:ascii="Times New Roman" w:hAnsi="Times New Roman"/>
          <w:sz w:val="28"/>
          <w:szCs w:val="28"/>
        </w:rPr>
        <w:t>;</w:t>
      </w:r>
    </w:p>
    <w:p w:rsidR="002266C5" w:rsidRPr="003A325B" w:rsidRDefault="002266C5" w:rsidP="002266C5">
      <w:pPr>
        <w:widowControl w:val="0"/>
        <w:autoSpaceDE w:val="0"/>
        <w:autoSpaceDN w:val="0"/>
        <w:spacing w:after="0" w:line="240" w:lineRule="auto"/>
        <w:ind w:firstLine="709"/>
        <w:jc w:val="both"/>
        <w:rPr>
          <w:rFonts w:ascii="Times New Roman" w:hAnsi="Times New Roman"/>
          <w:sz w:val="28"/>
          <w:szCs w:val="28"/>
        </w:rPr>
      </w:pPr>
      <w:r w:rsidRPr="003A325B">
        <w:rPr>
          <w:rFonts w:ascii="Times New Roman" w:hAnsi="Times New Roman"/>
          <w:sz w:val="28"/>
          <w:szCs w:val="28"/>
        </w:rPr>
        <w:t xml:space="preserve">- формирование муниципальных заданий на оказание муниципальных услуг (выполнение работ) в соответствии с базовым перечнем услуг, утвержденным федеральными органами исполнительной власти, а также усиление контроля и ответственности главных распорядителей бюджетных средств </w:t>
      </w:r>
      <w:r w:rsidR="006B07FA" w:rsidRPr="003A325B">
        <w:rPr>
          <w:rFonts w:ascii="Times New Roman" w:hAnsi="Times New Roman"/>
          <w:sz w:val="28"/>
          <w:szCs w:val="28"/>
        </w:rPr>
        <w:t>Тейковского муниципального района</w:t>
      </w:r>
      <w:r w:rsidRPr="003A325B">
        <w:rPr>
          <w:rFonts w:ascii="Times New Roman" w:hAnsi="Times New Roman"/>
          <w:sz w:val="28"/>
          <w:szCs w:val="28"/>
        </w:rPr>
        <w:t xml:space="preserve"> за выполнение муниципальных заданий;</w:t>
      </w:r>
    </w:p>
    <w:p w:rsidR="002266C5" w:rsidRPr="003A325B" w:rsidRDefault="002266C5" w:rsidP="002266C5">
      <w:pPr>
        <w:widowControl w:val="0"/>
        <w:autoSpaceDE w:val="0"/>
        <w:autoSpaceDN w:val="0"/>
        <w:spacing w:after="0" w:line="240" w:lineRule="auto"/>
        <w:ind w:firstLine="709"/>
        <w:jc w:val="both"/>
        <w:rPr>
          <w:rFonts w:ascii="Times New Roman" w:hAnsi="Times New Roman"/>
          <w:sz w:val="28"/>
          <w:szCs w:val="28"/>
        </w:rPr>
      </w:pPr>
      <w:r w:rsidRPr="003A325B">
        <w:rPr>
          <w:rFonts w:ascii="Times New Roman" w:hAnsi="Times New Roman"/>
          <w:sz w:val="28"/>
          <w:szCs w:val="28"/>
        </w:rPr>
        <w:t xml:space="preserve">- сохранение уровня средней заработной платы работников муниципальных учреждений образования и культуры </w:t>
      </w:r>
      <w:r w:rsidR="006B07FA" w:rsidRPr="003A325B">
        <w:rPr>
          <w:rFonts w:ascii="Times New Roman" w:hAnsi="Times New Roman"/>
          <w:sz w:val="28"/>
          <w:szCs w:val="28"/>
        </w:rPr>
        <w:t xml:space="preserve">Тейковского муниципального района </w:t>
      </w:r>
      <w:r w:rsidRPr="003A325B">
        <w:rPr>
          <w:rFonts w:ascii="Times New Roman" w:hAnsi="Times New Roman"/>
          <w:sz w:val="28"/>
          <w:szCs w:val="28"/>
        </w:rPr>
        <w:t xml:space="preserve"> на уровне показателей, установленных майскими указами Президента Российской Федерации, в том числе в зависимости от качества и количества выполняемой работы;</w:t>
      </w:r>
    </w:p>
    <w:p w:rsidR="002266C5" w:rsidRPr="003A325B" w:rsidRDefault="002266C5" w:rsidP="002266C5">
      <w:pPr>
        <w:widowControl w:val="0"/>
        <w:autoSpaceDE w:val="0"/>
        <w:autoSpaceDN w:val="0"/>
        <w:spacing w:after="0" w:line="240" w:lineRule="auto"/>
        <w:ind w:firstLine="709"/>
        <w:jc w:val="both"/>
        <w:rPr>
          <w:rFonts w:ascii="Times New Roman" w:hAnsi="Times New Roman"/>
          <w:sz w:val="28"/>
          <w:szCs w:val="28"/>
        </w:rPr>
      </w:pPr>
      <w:r w:rsidRPr="003A325B">
        <w:rPr>
          <w:rFonts w:ascii="Times New Roman" w:hAnsi="Times New Roman"/>
          <w:sz w:val="28"/>
          <w:szCs w:val="28"/>
        </w:rPr>
        <w:t xml:space="preserve">- обеспечение исполнения обязательств по оплате труда работников муниципальных учреждений </w:t>
      </w:r>
      <w:r w:rsidR="006B07FA" w:rsidRPr="003A325B">
        <w:rPr>
          <w:rFonts w:ascii="Times New Roman" w:hAnsi="Times New Roman"/>
          <w:sz w:val="28"/>
          <w:szCs w:val="28"/>
        </w:rPr>
        <w:t xml:space="preserve">Тейковского муниципального района </w:t>
      </w:r>
      <w:r w:rsidRPr="003A325B">
        <w:rPr>
          <w:rFonts w:ascii="Times New Roman" w:hAnsi="Times New Roman"/>
          <w:sz w:val="28"/>
          <w:szCs w:val="28"/>
        </w:rPr>
        <w:t xml:space="preserve"> с учетом изменения законодательства о минимальном </w:t>
      </w:r>
      <w:proofErr w:type="gramStart"/>
      <w:r w:rsidRPr="003A325B">
        <w:rPr>
          <w:rFonts w:ascii="Times New Roman" w:hAnsi="Times New Roman"/>
          <w:sz w:val="28"/>
          <w:szCs w:val="28"/>
        </w:rPr>
        <w:t>размере оплаты труда</w:t>
      </w:r>
      <w:proofErr w:type="gramEnd"/>
      <w:r w:rsidRPr="003A325B">
        <w:rPr>
          <w:rFonts w:ascii="Times New Roman" w:hAnsi="Times New Roman"/>
          <w:sz w:val="28"/>
          <w:szCs w:val="28"/>
        </w:rPr>
        <w:t>;</w:t>
      </w:r>
    </w:p>
    <w:p w:rsidR="002266C5" w:rsidRPr="003A325B" w:rsidRDefault="002266C5" w:rsidP="002266C5">
      <w:pPr>
        <w:widowControl w:val="0"/>
        <w:autoSpaceDE w:val="0"/>
        <w:autoSpaceDN w:val="0"/>
        <w:spacing w:after="0" w:line="240" w:lineRule="auto"/>
        <w:ind w:firstLine="709"/>
        <w:jc w:val="both"/>
        <w:rPr>
          <w:rFonts w:ascii="Times New Roman" w:hAnsi="Times New Roman"/>
          <w:sz w:val="28"/>
          <w:szCs w:val="28"/>
        </w:rPr>
      </w:pPr>
      <w:r w:rsidRPr="003A325B">
        <w:rPr>
          <w:rFonts w:ascii="Times New Roman" w:hAnsi="Times New Roman"/>
          <w:sz w:val="28"/>
          <w:szCs w:val="28"/>
        </w:rPr>
        <w:t xml:space="preserve">- осуществление закупок товаров, работ, услуг для обеспечения </w:t>
      </w:r>
      <w:r w:rsidRPr="003A325B">
        <w:rPr>
          <w:rFonts w:ascii="Times New Roman" w:hAnsi="Times New Roman"/>
          <w:sz w:val="28"/>
          <w:szCs w:val="28"/>
        </w:rPr>
        <w:lastRenderedPageBreak/>
        <w:t>муниципальных нужд конкурентными способами, обеспечивающими наименьшие затраты при сохранении качественных характеристик приобретаемых товаров, работ, услуг;</w:t>
      </w:r>
    </w:p>
    <w:p w:rsidR="002266C5" w:rsidRPr="003A325B" w:rsidRDefault="002266C5" w:rsidP="002266C5">
      <w:pPr>
        <w:widowControl w:val="0"/>
        <w:autoSpaceDE w:val="0"/>
        <w:autoSpaceDN w:val="0"/>
        <w:spacing w:after="0" w:line="240" w:lineRule="auto"/>
        <w:ind w:firstLine="709"/>
        <w:jc w:val="both"/>
        <w:rPr>
          <w:rFonts w:ascii="Times New Roman" w:hAnsi="Times New Roman"/>
          <w:sz w:val="28"/>
          <w:szCs w:val="28"/>
        </w:rPr>
      </w:pPr>
      <w:r w:rsidRPr="003A325B">
        <w:rPr>
          <w:rFonts w:ascii="Times New Roman" w:hAnsi="Times New Roman"/>
          <w:sz w:val="28"/>
          <w:szCs w:val="28"/>
        </w:rPr>
        <w:t>- стимулирование, развитие малого и среднего бизнеса путем оказания муниципальной поддержки.</w:t>
      </w:r>
    </w:p>
    <w:p w:rsidR="002266C5" w:rsidRPr="003A325B" w:rsidRDefault="002266C5" w:rsidP="002266C5">
      <w:pPr>
        <w:widowControl w:val="0"/>
        <w:autoSpaceDE w:val="0"/>
        <w:autoSpaceDN w:val="0"/>
        <w:spacing w:after="0" w:line="240" w:lineRule="auto"/>
        <w:ind w:firstLine="709"/>
        <w:jc w:val="both"/>
        <w:rPr>
          <w:rFonts w:ascii="Times New Roman" w:hAnsi="Times New Roman"/>
          <w:sz w:val="28"/>
          <w:szCs w:val="28"/>
        </w:rPr>
      </w:pPr>
      <w:r w:rsidRPr="003A325B">
        <w:rPr>
          <w:rFonts w:ascii="Times New Roman" w:hAnsi="Times New Roman"/>
          <w:sz w:val="28"/>
          <w:szCs w:val="28"/>
        </w:rPr>
        <w:t>В целях обеспечения открытости и прозрачности бюджетного процесса будут осуществляться:</w:t>
      </w:r>
    </w:p>
    <w:p w:rsidR="002266C5" w:rsidRPr="003A325B" w:rsidRDefault="002266C5" w:rsidP="002266C5">
      <w:pPr>
        <w:widowControl w:val="0"/>
        <w:autoSpaceDE w:val="0"/>
        <w:autoSpaceDN w:val="0"/>
        <w:spacing w:after="0" w:line="240" w:lineRule="auto"/>
        <w:ind w:firstLine="709"/>
        <w:jc w:val="both"/>
        <w:rPr>
          <w:rFonts w:ascii="Times New Roman" w:hAnsi="Times New Roman"/>
          <w:sz w:val="28"/>
          <w:szCs w:val="28"/>
        </w:rPr>
      </w:pPr>
      <w:r w:rsidRPr="003A325B">
        <w:rPr>
          <w:rFonts w:ascii="Times New Roman" w:hAnsi="Times New Roman"/>
          <w:sz w:val="28"/>
          <w:szCs w:val="28"/>
        </w:rPr>
        <w:t xml:space="preserve">- размещение на едином портале бюджетной системы Российской Федерации, а также на официальном сайте администрации </w:t>
      </w:r>
      <w:r w:rsidR="006B07FA" w:rsidRPr="003A325B">
        <w:rPr>
          <w:rFonts w:ascii="Times New Roman" w:hAnsi="Times New Roman"/>
          <w:sz w:val="28"/>
          <w:szCs w:val="28"/>
        </w:rPr>
        <w:t xml:space="preserve">Тейковского муниципального района </w:t>
      </w:r>
      <w:r w:rsidRPr="003A325B">
        <w:rPr>
          <w:rFonts w:ascii="Times New Roman" w:hAnsi="Times New Roman"/>
          <w:sz w:val="28"/>
          <w:szCs w:val="28"/>
        </w:rPr>
        <w:t xml:space="preserve"> установленной информации о бюджетном процессе, фор</w:t>
      </w:r>
      <w:r w:rsidR="006B07FA" w:rsidRPr="003A325B">
        <w:rPr>
          <w:rFonts w:ascii="Times New Roman" w:hAnsi="Times New Roman"/>
          <w:sz w:val="28"/>
          <w:szCs w:val="28"/>
        </w:rPr>
        <w:t>мировании и исполнении бюджета Тейковского муниципального района</w:t>
      </w:r>
      <w:r w:rsidRPr="003A325B">
        <w:rPr>
          <w:rFonts w:ascii="Times New Roman" w:hAnsi="Times New Roman"/>
          <w:sz w:val="28"/>
          <w:szCs w:val="28"/>
        </w:rPr>
        <w:t>;</w:t>
      </w:r>
    </w:p>
    <w:p w:rsidR="002266C5" w:rsidRPr="003A325B" w:rsidRDefault="002266C5" w:rsidP="002266C5">
      <w:pPr>
        <w:widowControl w:val="0"/>
        <w:autoSpaceDE w:val="0"/>
        <w:autoSpaceDN w:val="0"/>
        <w:spacing w:after="0" w:line="240" w:lineRule="auto"/>
        <w:ind w:firstLine="709"/>
        <w:jc w:val="both"/>
        <w:rPr>
          <w:rFonts w:ascii="Times New Roman" w:hAnsi="Times New Roman"/>
          <w:sz w:val="28"/>
          <w:szCs w:val="28"/>
        </w:rPr>
      </w:pPr>
      <w:r w:rsidRPr="003A325B">
        <w:rPr>
          <w:rFonts w:ascii="Times New Roman" w:hAnsi="Times New Roman"/>
          <w:sz w:val="28"/>
          <w:szCs w:val="28"/>
        </w:rPr>
        <w:t xml:space="preserve">- ежегодное проведение публичных слушаний по проекту бюджета </w:t>
      </w:r>
      <w:r w:rsidR="006B07FA" w:rsidRPr="003A325B">
        <w:rPr>
          <w:rFonts w:ascii="Times New Roman" w:hAnsi="Times New Roman"/>
          <w:sz w:val="28"/>
          <w:szCs w:val="28"/>
        </w:rPr>
        <w:t>Тейковского муниципального района</w:t>
      </w:r>
      <w:r w:rsidRPr="003A325B">
        <w:rPr>
          <w:rFonts w:ascii="Times New Roman" w:hAnsi="Times New Roman"/>
          <w:sz w:val="28"/>
          <w:szCs w:val="28"/>
        </w:rPr>
        <w:t xml:space="preserve"> на очередной финансовый год и плановый период и по годовому отчету об исполнении </w:t>
      </w:r>
      <w:proofErr w:type="spellStart"/>
      <w:r w:rsidRPr="003A325B">
        <w:rPr>
          <w:rFonts w:ascii="Times New Roman" w:hAnsi="Times New Roman"/>
          <w:sz w:val="28"/>
          <w:szCs w:val="28"/>
        </w:rPr>
        <w:t>бюджета</w:t>
      </w:r>
      <w:r w:rsidR="006B07FA" w:rsidRPr="003A325B">
        <w:rPr>
          <w:rFonts w:ascii="Times New Roman" w:hAnsi="Times New Roman"/>
          <w:sz w:val="28"/>
          <w:szCs w:val="28"/>
        </w:rPr>
        <w:t>Тейковского</w:t>
      </w:r>
      <w:proofErr w:type="spellEnd"/>
      <w:r w:rsidR="006B07FA" w:rsidRPr="003A325B">
        <w:rPr>
          <w:rFonts w:ascii="Times New Roman" w:hAnsi="Times New Roman"/>
          <w:sz w:val="28"/>
          <w:szCs w:val="28"/>
        </w:rPr>
        <w:t xml:space="preserve"> муниципального района</w:t>
      </w:r>
      <w:r w:rsidRPr="003A325B">
        <w:rPr>
          <w:rFonts w:ascii="Times New Roman" w:hAnsi="Times New Roman"/>
          <w:sz w:val="28"/>
          <w:szCs w:val="28"/>
        </w:rPr>
        <w:t xml:space="preserve"> в целях повышения информационной открытости деятельности администрации </w:t>
      </w:r>
      <w:r w:rsidR="006B07FA" w:rsidRPr="003A325B">
        <w:rPr>
          <w:rFonts w:ascii="Times New Roman" w:hAnsi="Times New Roman"/>
          <w:sz w:val="28"/>
          <w:szCs w:val="28"/>
        </w:rPr>
        <w:t>Тейковского муниципального района</w:t>
      </w:r>
      <w:r w:rsidRPr="003A325B">
        <w:rPr>
          <w:rFonts w:ascii="Times New Roman" w:hAnsi="Times New Roman"/>
          <w:sz w:val="28"/>
          <w:szCs w:val="28"/>
        </w:rPr>
        <w:t xml:space="preserve"> и выявления общественного мнения по вопросам формирования и исполнения бюджета </w:t>
      </w:r>
      <w:r w:rsidR="006B07FA" w:rsidRPr="003A325B">
        <w:rPr>
          <w:rFonts w:ascii="Times New Roman" w:hAnsi="Times New Roman"/>
          <w:sz w:val="28"/>
          <w:szCs w:val="28"/>
        </w:rPr>
        <w:t>Тейковского муниципального района</w:t>
      </w:r>
      <w:r w:rsidRPr="003A325B">
        <w:rPr>
          <w:rFonts w:ascii="Times New Roman" w:hAnsi="Times New Roman"/>
          <w:sz w:val="28"/>
          <w:szCs w:val="28"/>
        </w:rPr>
        <w:t>;</w:t>
      </w:r>
    </w:p>
    <w:p w:rsidR="002266C5" w:rsidRPr="003A325B" w:rsidRDefault="002266C5" w:rsidP="002266C5">
      <w:pPr>
        <w:widowControl w:val="0"/>
        <w:autoSpaceDE w:val="0"/>
        <w:autoSpaceDN w:val="0"/>
        <w:spacing w:after="0" w:line="240" w:lineRule="auto"/>
        <w:ind w:firstLine="709"/>
        <w:jc w:val="both"/>
        <w:rPr>
          <w:rFonts w:ascii="Times New Roman" w:hAnsi="Times New Roman"/>
          <w:sz w:val="28"/>
          <w:szCs w:val="28"/>
        </w:rPr>
      </w:pPr>
      <w:r w:rsidRPr="003A325B">
        <w:rPr>
          <w:rFonts w:ascii="Times New Roman" w:hAnsi="Times New Roman"/>
          <w:sz w:val="28"/>
          <w:szCs w:val="28"/>
        </w:rPr>
        <w:t xml:space="preserve">- публикация на официальном сайте администрации </w:t>
      </w:r>
      <w:r w:rsidR="006B07FA" w:rsidRPr="003A325B">
        <w:rPr>
          <w:rFonts w:ascii="Times New Roman" w:hAnsi="Times New Roman"/>
          <w:sz w:val="28"/>
          <w:szCs w:val="28"/>
        </w:rPr>
        <w:t xml:space="preserve">Тейковского муниципального района </w:t>
      </w:r>
      <w:r w:rsidRPr="003A325B">
        <w:rPr>
          <w:rFonts w:ascii="Times New Roman" w:hAnsi="Times New Roman"/>
          <w:sz w:val="28"/>
          <w:szCs w:val="28"/>
        </w:rPr>
        <w:t xml:space="preserve"> аналитического документа «Бюджет для граждан» по проекту бюджета </w:t>
      </w:r>
      <w:r w:rsidR="006B07FA" w:rsidRPr="003A325B">
        <w:rPr>
          <w:rFonts w:ascii="Times New Roman" w:hAnsi="Times New Roman"/>
          <w:sz w:val="28"/>
          <w:szCs w:val="28"/>
        </w:rPr>
        <w:t>Тейковского муниципального района</w:t>
      </w:r>
      <w:r w:rsidRPr="003A325B">
        <w:rPr>
          <w:rFonts w:ascii="Times New Roman" w:hAnsi="Times New Roman"/>
          <w:sz w:val="28"/>
          <w:szCs w:val="28"/>
        </w:rPr>
        <w:t xml:space="preserve"> на очередной финансовый год и плановый период и по годовому отчету об исполнении бюджета </w:t>
      </w:r>
      <w:r w:rsidR="006B07FA" w:rsidRPr="003A325B">
        <w:rPr>
          <w:rFonts w:ascii="Times New Roman" w:hAnsi="Times New Roman"/>
          <w:sz w:val="28"/>
          <w:szCs w:val="28"/>
        </w:rPr>
        <w:t>Тейковского муниципального района</w:t>
      </w:r>
      <w:r w:rsidRPr="003A325B">
        <w:rPr>
          <w:rFonts w:ascii="Times New Roman" w:hAnsi="Times New Roman"/>
          <w:sz w:val="28"/>
          <w:szCs w:val="28"/>
        </w:rPr>
        <w:t>.</w:t>
      </w:r>
    </w:p>
    <w:p w:rsidR="002266C5" w:rsidRPr="003A325B" w:rsidRDefault="002266C5" w:rsidP="002266C5">
      <w:pPr>
        <w:widowControl w:val="0"/>
        <w:autoSpaceDE w:val="0"/>
        <w:autoSpaceDN w:val="0"/>
        <w:spacing w:after="0" w:line="240" w:lineRule="auto"/>
        <w:ind w:firstLine="709"/>
        <w:jc w:val="both"/>
        <w:rPr>
          <w:rFonts w:ascii="Times New Roman" w:hAnsi="Times New Roman"/>
          <w:sz w:val="28"/>
          <w:szCs w:val="28"/>
        </w:rPr>
      </w:pPr>
      <w:r w:rsidRPr="003A325B">
        <w:rPr>
          <w:rFonts w:ascii="Times New Roman" w:hAnsi="Times New Roman"/>
          <w:sz w:val="28"/>
          <w:szCs w:val="28"/>
        </w:rPr>
        <w:t xml:space="preserve">В 2023 - 2025 годах будет продолжено участие </w:t>
      </w:r>
      <w:r w:rsidR="006B07FA" w:rsidRPr="003A325B">
        <w:rPr>
          <w:rFonts w:ascii="Times New Roman" w:hAnsi="Times New Roman"/>
          <w:sz w:val="28"/>
          <w:szCs w:val="28"/>
        </w:rPr>
        <w:t>Тейковского муниципального района</w:t>
      </w:r>
      <w:r w:rsidRPr="003A325B">
        <w:rPr>
          <w:rFonts w:ascii="Times New Roman" w:hAnsi="Times New Roman"/>
          <w:sz w:val="28"/>
          <w:szCs w:val="28"/>
        </w:rPr>
        <w:t xml:space="preserve"> в реализации национальных и региональных проектов. </w:t>
      </w:r>
    </w:p>
    <w:p w:rsidR="003A325B" w:rsidRPr="003A325B" w:rsidRDefault="003A325B" w:rsidP="002266C5">
      <w:pPr>
        <w:widowControl w:val="0"/>
        <w:autoSpaceDE w:val="0"/>
        <w:autoSpaceDN w:val="0"/>
        <w:spacing w:after="0" w:line="240" w:lineRule="auto"/>
        <w:ind w:firstLine="709"/>
        <w:jc w:val="both"/>
        <w:rPr>
          <w:rFonts w:ascii="Times New Roman" w:hAnsi="Times New Roman"/>
          <w:sz w:val="28"/>
          <w:szCs w:val="28"/>
          <w:highlight w:val="yellow"/>
        </w:rPr>
      </w:pPr>
    </w:p>
    <w:p w:rsidR="002266C5" w:rsidRPr="003A325B" w:rsidRDefault="00957ED5" w:rsidP="002266C5">
      <w:pPr>
        <w:widowControl w:val="0"/>
        <w:autoSpaceDE w:val="0"/>
        <w:autoSpaceDN w:val="0"/>
        <w:spacing w:after="0" w:line="240" w:lineRule="auto"/>
        <w:ind w:firstLine="709"/>
        <w:jc w:val="center"/>
        <w:outlineLvl w:val="1"/>
        <w:rPr>
          <w:rFonts w:ascii="Times New Roman" w:hAnsi="Times New Roman"/>
          <w:b/>
          <w:sz w:val="28"/>
          <w:szCs w:val="28"/>
        </w:rPr>
      </w:pPr>
      <w:r w:rsidRPr="003A325B">
        <w:rPr>
          <w:rFonts w:ascii="Times New Roman" w:hAnsi="Times New Roman"/>
          <w:b/>
          <w:sz w:val="28"/>
          <w:szCs w:val="28"/>
        </w:rPr>
        <w:t>5</w:t>
      </w:r>
      <w:r w:rsidR="002266C5" w:rsidRPr="003A325B">
        <w:rPr>
          <w:rFonts w:ascii="Times New Roman" w:hAnsi="Times New Roman"/>
          <w:b/>
          <w:sz w:val="28"/>
          <w:szCs w:val="28"/>
        </w:rPr>
        <w:t>. Бюджетная политика в области управления</w:t>
      </w:r>
    </w:p>
    <w:p w:rsidR="002266C5" w:rsidRPr="003A325B" w:rsidRDefault="002266C5" w:rsidP="002266C5">
      <w:pPr>
        <w:widowControl w:val="0"/>
        <w:autoSpaceDE w:val="0"/>
        <w:autoSpaceDN w:val="0"/>
        <w:spacing w:after="0" w:line="240" w:lineRule="auto"/>
        <w:ind w:firstLine="709"/>
        <w:jc w:val="center"/>
        <w:rPr>
          <w:rFonts w:ascii="Times New Roman" w:hAnsi="Times New Roman"/>
          <w:b/>
          <w:sz w:val="28"/>
          <w:szCs w:val="28"/>
        </w:rPr>
      </w:pPr>
      <w:r w:rsidRPr="003A325B">
        <w:rPr>
          <w:rFonts w:ascii="Times New Roman" w:hAnsi="Times New Roman"/>
          <w:b/>
          <w:sz w:val="28"/>
          <w:szCs w:val="28"/>
        </w:rPr>
        <w:t>муниципальным долгом</w:t>
      </w:r>
    </w:p>
    <w:p w:rsidR="00735FBD" w:rsidRPr="003A325B" w:rsidRDefault="00735FBD" w:rsidP="002266C5">
      <w:pPr>
        <w:widowControl w:val="0"/>
        <w:autoSpaceDE w:val="0"/>
        <w:autoSpaceDN w:val="0"/>
        <w:spacing w:after="0" w:line="240" w:lineRule="auto"/>
        <w:ind w:firstLine="709"/>
        <w:jc w:val="center"/>
        <w:rPr>
          <w:rFonts w:ascii="Times New Roman" w:hAnsi="Times New Roman"/>
          <w:b/>
          <w:sz w:val="28"/>
          <w:szCs w:val="28"/>
        </w:rPr>
      </w:pPr>
    </w:p>
    <w:p w:rsidR="00957ED5" w:rsidRPr="003A325B" w:rsidRDefault="00957ED5" w:rsidP="00957ED5">
      <w:pPr>
        <w:pStyle w:val="ConsPlusNormal"/>
        <w:jc w:val="both"/>
        <w:rPr>
          <w:rFonts w:ascii="Times New Roman" w:hAnsi="Times New Roman" w:cs="Times New Roman"/>
          <w:sz w:val="28"/>
          <w:szCs w:val="28"/>
        </w:rPr>
      </w:pPr>
      <w:r w:rsidRPr="003A325B">
        <w:rPr>
          <w:rFonts w:ascii="Times New Roman" w:hAnsi="Times New Roman" w:cs="Times New Roman"/>
          <w:sz w:val="28"/>
          <w:szCs w:val="28"/>
        </w:rPr>
        <w:t xml:space="preserve">       Политика в области муниципального долга Тейковского муниципального района на 2023 год и плановый период 2024-2025 годов будет направлена на исполнение принятых обязательств без привлечения заемных средств.</w:t>
      </w:r>
    </w:p>
    <w:p w:rsidR="00957ED5" w:rsidRPr="003A325B" w:rsidRDefault="00957ED5" w:rsidP="00957ED5">
      <w:pPr>
        <w:pStyle w:val="ConsPlusNormal"/>
        <w:jc w:val="both"/>
        <w:rPr>
          <w:rFonts w:ascii="Times New Roman" w:hAnsi="Times New Roman" w:cs="Times New Roman"/>
          <w:sz w:val="28"/>
          <w:szCs w:val="28"/>
        </w:rPr>
      </w:pPr>
      <w:r w:rsidRPr="003A325B">
        <w:rPr>
          <w:rFonts w:ascii="Times New Roman" w:hAnsi="Times New Roman" w:cs="Times New Roman"/>
          <w:sz w:val="28"/>
          <w:szCs w:val="28"/>
        </w:rPr>
        <w:t xml:space="preserve">       Долговая политики района, как составная часть бюджетной политики, в 2023-2025 годах призвана обеспечить последовательность реализации целей и задач предыдущего периода, и ориентирована на реализацию следующих задач:</w:t>
      </w:r>
    </w:p>
    <w:p w:rsidR="00957ED5" w:rsidRPr="003A325B" w:rsidRDefault="00957ED5" w:rsidP="00957ED5">
      <w:pPr>
        <w:autoSpaceDE w:val="0"/>
        <w:autoSpaceDN w:val="0"/>
        <w:adjustRightInd w:val="0"/>
        <w:spacing w:after="0" w:line="240" w:lineRule="auto"/>
        <w:ind w:firstLine="680"/>
        <w:jc w:val="both"/>
        <w:outlineLvl w:val="1"/>
        <w:rPr>
          <w:rFonts w:ascii="Times New Roman" w:hAnsi="Times New Roman"/>
          <w:sz w:val="28"/>
          <w:szCs w:val="28"/>
        </w:rPr>
      </w:pPr>
      <w:r w:rsidRPr="003A325B">
        <w:rPr>
          <w:rFonts w:ascii="Times New Roman" w:hAnsi="Times New Roman"/>
          <w:sz w:val="28"/>
          <w:szCs w:val="28"/>
        </w:rPr>
        <w:t>- поддержание объема муниципального  долга в пределах ограничений, установленных нормами бюджетного законодательства Российской Федерации;</w:t>
      </w:r>
    </w:p>
    <w:p w:rsidR="00957ED5" w:rsidRPr="003A325B" w:rsidRDefault="00957ED5" w:rsidP="00957ED5">
      <w:pPr>
        <w:autoSpaceDE w:val="0"/>
        <w:autoSpaceDN w:val="0"/>
        <w:adjustRightInd w:val="0"/>
        <w:spacing w:after="0" w:line="240" w:lineRule="auto"/>
        <w:ind w:firstLine="680"/>
        <w:jc w:val="both"/>
        <w:outlineLvl w:val="1"/>
        <w:rPr>
          <w:rFonts w:ascii="Times New Roman" w:hAnsi="Times New Roman"/>
          <w:sz w:val="28"/>
          <w:szCs w:val="28"/>
        </w:rPr>
      </w:pPr>
      <w:r w:rsidRPr="003A325B">
        <w:rPr>
          <w:rFonts w:ascii="Times New Roman" w:hAnsi="Times New Roman"/>
          <w:sz w:val="28"/>
          <w:szCs w:val="28"/>
        </w:rPr>
        <w:t xml:space="preserve"> - обеспечение взаимосвязи принятия решения о заимствованиях с реальными потребностями районного бюджета в привлечении заемных средств;</w:t>
      </w:r>
    </w:p>
    <w:p w:rsidR="00957ED5" w:rsidRPr="003A325B" w:rsidRDefault="00957ED5" w:rsidP="00957ED5">
      <w:pPr>
        <w:pStyle w:val="ConsPlusNormal"/>
        <w:jc w:val="both"/>
        <w:outlineLvl w:val="1"/>
        <w:rPr>
          <w:rFonts w:ascii="Times New Roman" w:hAnsi="Times New Roman" w:cs="Times New Roman"/>
          <w:sz w:val="28"/>
          <w:szCs w:val="28"/>
        </w:rPr>
      </w:pPr>
      <w:r w:rsidRPr="003A325B">
        <w:rPr>
          <w:rFonts w:ascii="Times New Roman" w:hAnsi="Times New Roman" w:cs="Times New Roman"/>
          <w:sz w:val="28"/>
          <w:szCs w:val="28"/>
        </w:rPr>
        <w:t xml:space="preserve">          - обеспечение открытости и прозрачности информации  о муниципальном долге Тейковского муниципального района. </w:t>
      </w:r>
    </w:p>
    <w:p w:rsidR="002266C5" w:rsidRPr="003A325B" w:rsidRDefault="002266C5" w:rsidP="002266C5">
      <w:pPr>
        <w:widowControl w:val="0"/>
        <w:autoSpaceDE w:val="0"/>
        <w:autoSpaceDN w:val="0"/>
        <w:spacing w:after="0" w:line="240" w:lineRule="auto"/>
        <w:ind w:firstLine="709"/>
        <w:jc w:val="both"/>
        <w:rPr>
          <w:rFonts w:ascii="Times New Roman" w:hAnsi="Times New Roman"/>
          <w:sz w:val="28"/>
          <w:szCs w:val="28"/>
        </w:rPr>
      </w:pPr>
    </w:p>
    <w:p w:rsidR="00B72338" w:rsidRPr="003A325B" w:rsidRDefault="00B72338" w:rsidP="00B72338">
      <w:pPr>
        <w:pStyle w:val="ConsPlusNormal"/>
        <w:jc w:val="center"/>
        <w:rPr>
          <w:rFonts w:ascii="Times New Roman" w:hAnsi="Times New Roman" w:cs="Times New Roman"/>
          <w:b/>
          <w:sz w:val="28"/>
          <w:szCs w:val="28"/>
        </w:rPr>
      </w:pPr>
      <w:r w:rsidRPr="003A325B">
        <w:rPr>
          <w:rFonts w:ascii="Times New Roman" w:hAnsi="Times New Roman" w:cs="Times New Roman"/>
          <w:b/>
          <w:sz w:val="28"/>
          <w:szCs w:val="28"/>
        </w:rPr>
        <w:t>6. Политика в сфере межбюджетных отношений</w:t>
      </w:r>
    </w:p>
    <w:p w:rsidR="00B72338" w:rsidRPr="003A325B" w:rsidRDefault="00B72338" w:rsidP="00B72338">
      <w:pPr>
        <w:pStyle w:val="ConsPlusNormal"/>
        <w:jc w:val="center"/>
        <w:rPr>
          <w:rFonts w:ascii="Times New Roman" w:hAnsi="Times New Roman" w:cs="Times New Roman"/>
          <w:sz w:val="28"/>
          <w:szCs w:val="28"/>
        </w:rPr>
      </w:pPr>
    </w:p>
    <w:p w:rsidR="00B72338" w:rsidRPr="003A325B" w:rsidRDefault="00B72338" w:rsidP="00B72338">
      <w:pPr>
        <w:widowControl w:val="0"/>
        <w:autoSpaceDE w:val="0"/>
        <w:autoSpaceDN w:val="0"/>
        <w:spacing w:after="0" w:line="240" w:lineRule="auto"/>
        <w:ind w:firstLine="567"/>
        <w:jc w:val="both"/>
        <w:rPr>
          <w:rFonts w:ascii="Times New Roman" w:hAnsi="Times New Roman"/>
          <w:sz w:val="28"/>
          <w:szCs w:val="28"/>
        </w:rPr>
      </w:pPr>
      <w:r w:rsidRPr="003A325B">
        <w:rPr>
          <w:rFonts w:ascii="Times New Roman" w:hAnsi="Times New Roman"/>
          <w:sz w:val="28"/>
          <w:szCs w:val="28"/>
        </w:rPr>
        <w:t xml:space="preserve">Межбюджетные отношения на 2023 - 2025 годы будут формироваться в </w:t>
      </w:r>
      <w:r w:rsidRPr="003A325B">
        <w:rPr>
          <w:rFonts w:ascii="Times New Roman" w:hAnsi="Times New Roman"/>
          <w:sz w:val="28"/>
          <w:szCs w:val="28"/>
        </w:rPr>
        <w:lastRenderedPageBreak/>
        <w:t xml:space="preserve">соответствии с требованиями Бюджетного </w:t>
      </w:r>
      <w:hyperlink r:id="rId10" w:history="1">
        <w:r w:rsidRPr="003A325B">
          <w:rPr>
            <w:rFonts w:ascii="Times New Roman" w:hAnsi="Times New Roman"/>
            <w:sz w:val="28"/>
            <w:szCs w:val="28"/>
          </w:rPr>
          <w:t>кодекса</w:t>
        </w:r>
      </w:hyperlink>
      <w:r w:rsidRPr="003A325B">
        <w:rPr>
          <w:rFonts w:ascii="Times New Roman" w:hAnsi="Times New Roman"/>
          <w:sz w:val="28"/>
          <w:szCs w:val="28"/>
        </w:rPr>
        <w:t xml:space="preserve"> Российской Федерации, </w:t>
      </w:r>
      <w:hyperlink r:id="rId11" w:history="1">
        <w:r w:rsidRPr="003A325B">
          <w:rPr>
            <w:rFonts w:ascii="Times New Roman" w:hAnsi="Times New Roman"/>
            <w:sz w:val="28"/>
            <w:szCs w:val="28"/>
          </w:rPr>
          <w:t>Законом</w:t>
        </w:r>
      </w:hyperlink>
      <w:r w:rsidRPr="003A325B">
        <w:rPr>
          <w:rFonts w:ascii="Times New Roman" w:hAnsi="Times New Roman"/>
          <w:sz w:val="28"/>
          <w:szCs w:val="28"/>
        </w:rPr>
        <w:t xml:space="preserve"> Ивановской области от 16.12.2019 № 72-ОЗ «О межбюджетных отношениях в Ивановской области», соглашением о мерах по социально-экономическому развитию и оздоровлению муниципал</w:t>
      </w:r>
      <w:r w:rsidR="00080DAE" w:rsidRPr="003A325B">
        <w:rPr>
          <w:rFonts w:ascii="Times New Roman" w:hAnsi="Times New Roman"/>
          <w:sz w:val="28"/>
          <w:szCs w:val="28"/>
        </w:rPr>
        <w:t>ьных финансов Тейковского муниципального района</w:t>
      </w:r>
      <w:r w:rsidRPr="003A325B">
        <w:rPr>
          <w:rFonts w:ascii="Times New Roman" w:hAnsi="Times New Roman"/>
          <w:sz w:val="28"/>
          <w:szCs w:val="28"/>
        </w:rPr>
        <w:t>.</w:t>
      </w:r>
    </w:p>
    <w:p w:rsidR="00B72338" w:rsidRPr="003A325B" w:rsidRDefault="00B72338" w:rsidP="00B72338">
      <w:pPr>
        <w:widowControl w:val="0"/>
        <w:autoSpaceDE w:val="0"/>
        <w:autoSpaceDN w:val="0"/>
        <w:spacing w:after="0" w:line="240" w:lineRule="auto"/>
        <w:ind w:firstLine="567"/>
        <w:jc w:val="both"/>
        <w:rPr>
          <w:rFonts w:ascii="Times New Roman" w:hAnsi="Times New Roman"/>
          <w:sz w:val="28"/>
          <w:szCs w:val="28"/>
        </w:rPr>
      </w:pPr>
      <w:r w:rsidRPr="003A325B">
        <w:rPr>
          <w:rFonts w:ascii="Times New Roman" w:hAnsi="Times New Roman"/>
          <w:sz w:val="28"/>
          <w:szCs w:val="28"/>
        </w:rPr>
        <w:t xml:space="preserve">В целях сокращения финансовой нагрузки на бюджет </w:t>
      </w:r>
      <w:r w:rsidR="00080DAE" w:rsidRPr="003A325B">
        <w:rPr>
          <w:rFonts w:ascii="Times New Roman" w:hAnsi="Times New Roman"/>
          <w:sz w:val="28"/>
          <w:szCs w:val="28"/>
        </w:rPr>
        <w:t>Тейковского муниципального района</w:t>
      </w:r>
      <w:r w:rsidRPr="003A325B">
        <w:rPr>
          <w:rFonts w:ascii="Times New Roman" w:hAnsi="Times New Roman"/>
          <w:sz w:val="28"/>
          <w:szCs w:val="28"/>
        </w:rPr>
        <w:t xml:space="preserve"> будет продолжено активное взаимодействие с органами государственной власти Ивановской области в части привлечения в бюджет </w:t>
      </w:r>
      <w:r w:rsidR="00080DAE" w:rsidRPr="003A325B">
        <w:rPr>
          <w:rFonts w:ascii="Times New Roman" w:hAnsi="Times New Roman"/>
          <w:sz w:val="28"/>
          <w:szCs w:val="28"/>
        </w:rPr>
        <w:t xml:space="preserve">Тейковского муниципального района </w:t>
      </w:r>
      <w:r w:rsidRPr="003A325B">
        <w:rPr>
          <w:rFonts w:ascii="Times New Roman" w:hAnsi="Times New Roman"/>
          <w:sz w:val="28"/>
          <w:szCs w:val="28"/>
        </w:rPr>
        <w:t xml:space="preserve"> федеральных и областных трансфертов, в том числе посредством:</w:t>
      </w:r>
    </w:p>
    <w:p w:rsidR="00B72338" w:rsidRPr="003A325B" w:rsidRDefault="00B72338" w:rsidP="00B72338">
      <w:pPr>
        <w:widowControl w:val="0"/>
        <w:autoSpaceDE w:val="0"/>
        <w:autoSpaceDN w:val="0"/>
        <w:spacing w:after="0" w:line="240" w:lineRule="auto"/>
        <w:ind w:firstLine="567"/>
        <w:jc w:val="both"/>
        <w:rPr>
          <w:rFonts w:ascii="Times New Roman" w:hAnsi="Times New Roman"/>
          <w:sz w:val="28"/>
          <w:szCs w:val="28"/>
        </w:rPr>
      </w:pPr>
      <w:proofErr w:type="gramStart"/>
      <w:r w:rsidRPr="003A325B">
        <w:rPr>
          <w:rFonts w:ascii="Times New Roman" w:hAnsi="Times New Roman"/>
          <w:sz w:val="28"/>
          <w:szCs w:val="28"/>
        </w:rPr>
        <w:t xml:space="preserve">- участия исходя из возможностей </w:t>
      </w:r>
      <w:r w:rsidR="00080DAE" w:rsidRPr="003A325B">
        <w:rPr>
          <w:rFonts w:ascii="Times New Roman" w:hAnsi="Times New Roman"/>
          <w:sz w:val="28"/>
          <w:szCs w:val="28"/>
        </w:rPr>
        <w:t xml:space="preserve">Тейковского муниципального района </w:t>
      </w:r>
      <w:r w:rsidRPr="003A325B">
        <w:rPr>
          <w:rFonts w:ascii="Times New Roman" w:hAnsi="Times New Roman"/>
          <w:sz w:val="28"/>
          <w:szCs w:val="28"/>
        </w:rPr>
        <w:t xml:space="preserve"> в реализации национальных (региональных) проектов, государственных программ и мероприятий, </w:t>
      </w:r>
      <w:proofErr w:type="spellStart"/>
      <w:r w:rsidRPr="003A325B">
        <w:rPr>
          <w:rFonts w:ascii="Times New Roman" w:hAnsi="Times New Roman"/>
          <w:sz w:val="28"/>
          <w:szCs w:val="28"/>
        </w:rPr>
        <w:t>софинансируемых</w:t>
      </w:r>
      <w:proofErr w:type="spellEnd"/>
      <w:r w:rsidRPr="003A325B">
        <w:rPr>
          <w:rFonts w:ascii="Times New Roman" w:hAnsi="Times New Roman"/>
          <w:sz w:val="28"/>
          <w:szCs w:val="28"/>
        </w:rPr>
        <w:t xml:space="preserve"> из федерального бюджета и бюджета Ивановской области; привлечения средств федерального и областно</w:t>
      </w:r>
      <w:r w:rsidR="00080DAE" w:rsidRPr="003A325B">
        <w:rPr>
          <w:rFonts w:ascii="Times New Roman" w:hAnsi="Times New Roman"/>
          <w:sz w:val="28"/>
          <w:szCs w:val="28"/>
        </w:rPr>
        <w:t>го бюджетов на территорию района</w:t>
      </w:r>
      <w:r w:rsidRPr="003A325B">
        <w:rPr>
          <w:rFonts w:ascii="Times New Roman" w:hAnsi="Times New Roman"/>
          <w:sz w:val="28"/>
          <w:szCs w:val="28"/>
        </w:rPr>
        <w:t xml:space="preserve"> с наиболее высокой долей </w:t>
      </w:r>
      <w:proofErr w:type="spellStart"/>
      <w:r w:rsidRPr="003A325B">
        <w:rPr>
          <w:rFonts w:ascii="Times New Roman" w:hAnsi="Times New Roman"/>
          <w:sz w:val="28"/>
          <w:szCs w:val="28"/>
        </w:rPr>
        <w:t>софинансирования</w:t>
      </w:r>
      <w:proofErr w:type="spellEnd"/>
      <w:r w:rsidRPr="003A325B">
        <w:rPr>
          <w:rFonts w:ascii="Times New Roman" w:hAnsi="Times New Roman"/>
          <w:sz w:val="28"/>
          <w:szCs w:val="28"/>
        </w:rPr>
        <w:t xml:space="preserve"> из федерального и областного бюджетов;</w:t>
      </w:r>
      <w:proofErr w:type="gramEnd"/>
    </w:p>
    <w:p w:rsidR="00B72338" w:rsidRPr="003A325B" w:rsidRDefault="00B72338" w:rsidP="00B72338">
      <w:pPr>
        <w:widowControl w:val="0"/>
        <w:autoSpaceDE w:val="0"/>
        <w:autoSpaceDN w:val="0"/>
        <w:spacing w:after="0" w:line="240" w:lineRule="auto"/>
        <w:ind w:firstLine="567"/>
        <w:jc w:val="both"/>
        <w:rPr>
          <w:rFonts w:ascii="Times New Roman" w:hAnsi="Times New Roman"/>
          <w:sz w:val="28"/>
          <w:szCs w:val="28"/>
        </w:rPr>
      </w:pPr>
      <w:r w:rsidRPr="003A325B">
        <w:rPr>
          <w:rFonts w:ascii="Times New Roman" w:hAnsi="Times New Roman"/>
          <w:sz w:val="28"/>
          <w:szCs w:val="28"/>
        </w:rPr>
        <w:t>- получения финан</w:t>
      </w:r>
      <w:r w:rsidR="00080DAE" w:rsidRPr="003A325B">
        <w:rPr>
          <w:rFonts w:ascii="Times New Roman" w:hAnsi="Times New Roman"/>
          <w:sz w:val="28"/>
          <w:szCs w:val="28"/>
        </w:rPr>
        <w:t xml:space="preserve">сового обеспечения переданных </w:t>
      </w:r>
      <w:proofErr w:type="spellStart"/>
      <w:r w:rsidR="00080DAE" w:rsidRPr="003A325B">
        <w:rPr>
          <w:rFonts w:ascii="Times New Roman" w:hAnsi="Times New Roman"/>
          <w:sz w:val="28"/>
          <w:szCs w:val="28"/>
        </w:rPr>
        <w:t>Тейковскому</w:t>
      </w:r>
      <w:proofErr w:type="spellEnd"/>
      <w:r w:rsidR="00080DAE" w:rsidRPr="003A325B">
        <w:rPr>
          <w:rFonts w:ascii="Times New Roman" w:hAnsi="Times New Roman"/>
          <w:sz w:val="28"/>
          <w:szCs w:val="28"/>
        </w:rPr>
        <w:t xml:space="preserve"> муниципальному району</w:t>
      </w:r>
      <w:r w:rsidRPr="003A325B">
        <w:rPr>
          <w:rFonts w:ascii="Times New Roman" w:hAnsi="Times New Roman"/>
          <w:sz w:val="28"/>
          <w:szCs w:val="28"/>
        </w:rPr>
        <w:t xml:space="preserve"> государственных полномочий в объемах, необходимых для их эффективного исполнения.</w:t>
      </w:r>
    </w:p>
    <w:p w:rsidR="00B72338" w:rsidRPr="003A325B" w:rsidRDefault="00B72338" w:rsidP="00B72338">
      <w:pPr>
        <w:widowControl w:val="0"/>
        <w:autoSpaceDE w:val="0"/>
        <w:autoSpaceDN w:val="0"/>
        <w:spacing w:after="0" w:line="240" w:lineRule="auto"/>
        <w:ind w:firstLine="567"/>
        <w:jc w:val="both"/>
        <w:rPr>
          <w:rFonts w:ascii="Times New Roman" w:hAnsi="Times New Roman"/>
          <w:sz w:val="28"/>
          <w:szCs w:val="28"/>
        </w:rPr>
      </w:pPr>
      <w:r w:rsidRPr="003A325B">
        <w:rPr>
          <w:rFonts w:ascii="Times New Roman" w:hAnsi="Times New Roman"/>
          <w:sz w:val="28"/>
          <w:szCs w:val="28"/>
        </w:rPr>
        <w:t>В этих целях должен быть обеспечен контроль за соблюдением условий предоставления межбюджетных трансфертов из бюджетов вышестоящего уровня.</w:t>
      </w:r>
    </w:p>
    <w:p w:rsidR="00957ED5" w:rsidRPr="003A325B" w:rsidRDefault="00957ED5" w:rsidP="00957ED5">
      <w:pPr>
        <w:pStyle w:val="ConsPlusNormal"/>
        <w:ind w:firstLine="540"/>
        <w:jc w:val="both"/>
        <w:rPr>
          <w:rFonts w:ascii="Times New Roman" w:hAnsi="Times New Roman" w:cs="Times New Roman"/>
          <w:b/>
          <w:sz w:val="28"/>
          <w:szCs w:val="28"/>
        </w:rPr>
      </w:pPr>
      <w:r w:rsidRPr="003A325B">
        <w:rPr>
          <w:rFonts w:ascii="Times New Roman" w:hAnsi="Times New Roman"/>
          <w:sz w:val="28"/>
          <w:szCs w:val="28"/>
        </w:rPr>
        <w:t xml:space="preserve">Формирование межбюджетных отношений с поселениями Тейковского муниципального района в 2023 - 2025 годах будет осуществляться в соответствии с Бюджетным кодексом Российской Федерации. </w:t>
      </w:r>
    </w:p>
    <w:p w:rsidR="00B72338" w:rsidRPr="003A325B" w:rsidRDefault="00B72338" w:rsidP="00B72338">
      <w:pPr>
        <w:widowControl w:val="0"/>
        <w:autoSpaceDE w:val="0"/>
        <w:autoSpaceDN w:val="0"/>
        <w:spacing w:after="0" w:line="240" w:lineRule="auto"/>
        <w:ind w:firstLine="709"/>
        <w:jc w:val="both"/>
        <w:rPr>
          <w:rFonts w:cs="Calibri"/>
          <w:sz w:val="28"/>
          <w:szCs w:val="28"/>
          <w:highlight w:val="yellow"/>
        </w:rPr>
      </w:pPr>
    </w:p>
    <w:p w:rsidR="00234CC9" w:rsidRPr="003A325B" w:rsidRDefault="00234CC9" w:rsidP="000278B8">
      <w:pPr>
        <w:pStyle w:val="a3"/>
        <w:tabs>
          <w:tab w:val="left" w:pos="3458"/>
        </w:tabs>
        <w:ind w:left="4678"/>
        <w:jc w:val="both"/>
        <w:rPr>
          <w:rFonts w:ascii="Times New Roman" w:hAnsi="Times New Roman"/>
          <w:sz w:val="28"/>
          <w:szCs w:val="28"/>
          <w:lang w:val="ru-RU"/>
        </w:rPr>
      </w:pPr>
    </w:p>
    <w:p w:rsidR="00234CC9" w:rsidRPr="003A325B" w:rsidRDefault="00234CC9" w:rsidP="000278B8">
      <w:pPr>
        <w:pStyle w:val="a3"/>
        <w:tabs>
          <w:tab w:val="left" w:pos="3458"/>
        </w:tabs>
        <w:ind w:left="4678"/>
        <w:jc w:val="both"/>
        <w:rPr>
          <w:rFonts w:ascii="Times New Roman" w:hAnsi="Times New Roman"/>
          <w:sz w:val="28"/>
          <w:szCs w:val="28"/>
          <w:lang w:val="ru-RU"/>
        </w:rPr>
      </w:pPr>
    </w:p>
    <w:p w:rsidR="00BD40D0" w:rsidRPr="003A325B" w:rsidRDefault="00BD40D0" w:rsidP="000278B8">
      <w:pPr>
        <w:pStyle w:val="a3"/>
        <w:tabs>
          <w:tab w:val="left" w:pos="3458"/>
        </w:tabs>
        <w:ind w:left="4678"/>
        <w:jc w:val="both"/>
        <w:rPr>
          <w:rFonts w:ascii="Times New Roman" w:hAnsi="Times New Roman"/>
          <w:sz w:val="28"/>
          <w:szCs w:val="28"/>
          <w:lang w:val="ru-RU"/>
        </w:rPr>
      </w:pPr>
    </w:p>
    <w:p w:rsidR="00BD40D0" w:rsidRPr="003A325B" w:rsidRDefault="00BD40D0" w:rsidP="000278B8">
      <w:pPr>
        <w:pStyle w:val="a3"/>
        <w:tabs>
          <w:tab w:val="left" w:pos="3458"/>
        </w:tabs>
        <w:ind w:left="4678"/>
        <w:jc w:val="both"/>
        <w:rPr>
          <w:rFonts w:ascii="Times New Roman" w:hAnsi="Times New Roman"/>
          <w:sz w:val="28"/>
          <w:szCs w:val="28"/>
          <w:lang w:val="ru-RU"/>
        </w:rPr>
      </w:pPr>
    </w:p>
    <w:p w:rsidR="00B21F2C" w:rsidRDefault="00B21F2C" w:rsidP="000278B8">
      <w:pPr>
        <w:pStyle w:val="a3"/>
        <w:tabs>
          <w:tab w:val="left" w:pos="3458"/>
        </w:tabs>
        <w:ind w:left="4678"/>
        <w:jc w:val="both"/>
        <w:rPr>
          <w:rFonts w:ascii="Times New Roman" w:hAnsi="Times New Roman"/>
          <w:sz w:val="28"/>
          <w:szCs w:val="28"/>
          <w:lang w:val="ru-RU"/>
        </w:rPr>
      </w:pPr>
    </w:p>
    <w:p w:rsidR="00B21F2C" w:rsidRDefault="00B21F2C" w:rsidP="000278B8">
      <w:pPr>
        <w:pStyle w:val="a3"/>
        <w:tabs>
          <w:tab w:val="left" w:pos="3458"/>
        </w:tabs>
        <w:ind w:left="4678"/>
        <w:jc w:val="both"/>
        <w:rPr>
          <w:rFonts w:ascii="Times New Roman" w:hAnsi="Times New Roman"/>
          <w:sz w:val="28"/>
          <w:szCs w:val="28"/>
          <w:lang w:val="ru-RU"/>
        </w:rPr>
      </w:pPr>
    </w:p>
    <w:p w:rsidR="00B21F2C" w:rsidRDefault="00B21F2C" w:rsidP="000278B8">
      <w:pPr>
        <w:pStyle w:val="a3"/>
        <w:tabs>
          <w:tab w:val="left" w:pos="3458"/>
        </w:tabs>
        <w:ind w:left="4678"/>
        <w:jc w:val="both"/>
        <w:rPr>
          <w:rFonts w:ascii="Times New Roman" w:hAnsi="Times New Roman"/>
          <w:sz w:val="28"/>
          <w:szCs w:val="28"/>
          <w:lang w:val="ru-RU"/>
        </w:rPr>
      </w:pPr>
    </w:p>
    <w:p w:rsidR="00B21F2C" w:rsidRDefault="00B21F2C" w:rsidP="000278B8">
      <w:pPr>
        <w:pStyle w:val="a3"/>
        <w:tabs>
          <w:tab w:val="left" w:pos="3458"/>
        </w:tabs>
        <w:ind w:left="4678"/>
        <w:jc w:val="both"/>
        <w:rPr>
          <w:rFonts w:ascii="Times New Roman" w:hAnsi="Times New Roman"/>
          <w:sz w:val="28"/>
          <w:szCs w:val="28"/>
          <w:lang w:val="ru-RU"/>
        </w:rPr>
      </w:pPr>
    </w:p>
    <w:p w:rsidR="00B21F2C" w:rsidRPr="00DD6297" w:rsidRDefault="00B21F2C" w:rsidP="000278B8">
      <w:pPr>
        <w:pStyle w:val="a3"/>
        <w:tabs>
          <w:tab w:val="left" w:pos="3458"/>
        </w:tabs>
        <w:ind w:left="4678"/>
        <w:jc w:val="both"/>
        <w:rPr>
          <w:rFonts w:ascii="Times New Roman" w:hAnsi="Times New Roman"/>
          <w:sz w:val="28"/>
          <w:szCs w:val="28"/>
          <w:lang w:val="ru-RU"/>
        </w:rPr>
      </w:pPr>
    </w:p>
    <w:p w:rsidR="00C22624" w:rsidRPr="00DD6297" w:rsidRDefault="00C22624" w:rsidP="000278B8">
      <w:pPr>
        <w:pStyle w:val="a3"/>
        <w:tabs>
          <w:tab w:val="left" w:pos="3458"/>
        </w:tabs>
        <w:ind w:left="4678"/>
        <w:jc w:val="both"/>
        <w:rPr>
          <w:rFonts w:ascii="Times New Roman" w:hAnsi="Times New Roman"/>
          <w:sz w:val="28"/>
          <w:szCs w:val="28"/>
          <w:lang w:val="ru-RU"/>
        </w:rPr>
      </w:pPr>
    </w:p>
    <w:p w:rsidR="00234CC9" w:rsidRPr="00DD6297" w:rsidRDefault="00234CC9" w:rsidP="000278B8">
      <w:pPr>
        <w:pStyle w:val="a3"/>
        <w:tabs>
          <w:tab w:val="left" w:pos="3458"/>
        </w:tabs>
        <w:ind w:left="4678"/>
        <w:jc w:val="both"/>
        <w:rPr>
          <w:rFonts w:ascii="Times New Roman" w:hAnsi="Times New Roman"/>
          <w:sz w:val="28"/>
          <w:szCs w:val="28"/>
          <w:lang w:val="ru-RU"/>
        </w:rPr>
      </w:pPr>
      <w:bookmarkStart w:id="0" w:name="_GoBack"/>
      <w:bookmarkEnd w:id="0"/>
    </w:p>
    <w:p w:rsidR="00234CC9" w:rsidRPr="00DD6297" w:rsidRDefault="00234CC9" w:rsidP="000278B8">
      <w:pPr>
        <w:pStyle w:val="a3"/>
        <w:tabs>
          <w:tab w:val="left" w:pos="3458"/>
        </w:tabs>
        <w:ind w:left="4678"/>
        <w:jc w:val="both"/>
        <w:rPr>
          <w:rFonts w:ascii="Times New Roman" w:hAnsi="Times New Roman"/>
          <w:sz w:val="28"/>
          <w:szCs w:val="28"/>
          <w:lang w:val="ru-RU"/>
        </w:rPr>
      </w:pPr>
    </w:p>
    <w:p w:rsidR="00234CC9" w:rsidRPr="00DD6297" w:rsidRDefault="00234CC9" w:rsidP="006A3A2C">
      <w:pPr>
        <w:pStyle w:val="a3"/>
        <w:tabs>
          <w:tab w:val="left" w:pos="3458"/>
        </w:tabs>
        <w:ind w:left="4678"/>
        <w:jc w:val="both"/>
        <w:rPr>
          <w:rFonts w:ascii="Times New Roman" w:hAnsi="Times New Roman"/>
          <w:sz w:val="28"/>
          <w:szCs w:val="28"/>
          <w:lang w:val="ru-RU"/>
        </w:rPr>
      </w:pPr>
    </w:p>
    <w:p w:rsidR="00234CC9" w:rsidRPr="00DD6297" w:rsidRDefault="00234CC9" w:rsidP="006A3A2C">
      <w:pPr>
        <w:pStyle w:val="a3"/>
        <w:tabs>
          <w:tab w:val="left" w:pos="3458"/>
        </w:tabs>
        <w:ind w:left="4678"/>
        <w:jc w:val="both"/>
        <w:rPr>
          <w:rFonts w:ascii="Times New Roman" w:hAnsi="Times New Roman"/>
          <w:sz w:val="28"/>
          <w:szCs w:val="28"/>
          <w:lang w:val="ru-RU"/>
        </w:rPr>
      </w:pPr>
    </w:p>
    <w:p w:rsidR="00234CC9" w:rsidRPr="00DD6297" w:rsidRDefault="00234CC9" w:rsidP="006A3A2C">
      <w:pPr>
        <w:pStyle w:val="a3"/>
        <w:tabs>
          <w:tab w:val="left" w:pos="3458"/>
        </w:tabs>
        <w:ind w:left="4678"/>
        <w:jc w:val="both"/>
        <w:rPr>
          <w:rFonts w:ascii="Times New Roman" w:hAnsi="Times New Roman"/>
          <w:sz w:val="28"/>
          <w:szCs w:val="28"/>
          <w:lang w:val="ru-RU"/>
        </w:rPr>
      </w:pPr>
    </w:p>
    <w:p w:rsidR="00234CC9" w:rsidRPr="00DD6297" w:rsidRDefault="00234CC9" w:rsidP="006A3A2C">
      <w:pPr>
        <w:pStyle w:val="a3"/>
        <w:tabs>
          <w:tab w:val="left" w:pos="3458"/>
        </w:tabs>
        <w:ind w:left="4678"/>
        <w:jc w:val="both"/>
        <w:rPr>
          <w:rFonts w:ascii="Times New Roman" w:hAnsi="Times New Roman"/>
          <w:sz w:val="28"/>
          <w:szCs w:val="28"/>
          <w:lang w:val="ru-RU"/>
        </w:rPr>
      </w:pPr>
    </w:p>
    <w:p w:rsidR="00234CC9" w:rsidRPr="00DD6297" w:rsidRDefault="00234CC9" w:rsidP="006A3A2C">
      <w:pPr>
        <w:pStyle w:val="a3"/>
        <w:tabs>
          <w:tab w:val="left" w:pos="3458"/>
        </w:tabs>
        <w:ind w:left="4678"/>
        <w:jc w:val="both"/>
        <w:rPr>
          <w:rFonts w:ascii="Times New Roman" w:hAnsi="Times New Roman"/>
          <w:sz w:val="28"/>
          <w:szCs w:val="28"/>
          <w:lang w:val="ru-RU"/>
        </w:rPr>
      </w:pPr>
    </w:p>
    <w:p w:rsidR="00234CC9" w:rsidRDefault="00234CC9" w:rsidP="000278B8">
      <w:pPr>
        <w:pStyle w:val="a3"/>
        <w:tabs>
          <w:tab w:val="left" w:pos="3458"/>
        </w:tabs>
        <w:ind w:left="4678"/>
        <w:jc w:val="both"/>
        <w:rPr>
          <w:rFonts w:ascii="Times New Roman" w:hAnsi="Times New Roman"/>
          <w:sz w:val="28"/>
          <w:szCs w:val="28"/>
          <w:lang w:val="ru-RU"/>
        </w:rPr>
      </w:pPr>
    </w:p>
    <w:p w:rsidR="00234CC9" w:rsidRPr="009D3A9F" w:rsidRDefault="00234CC9" w:rsidP="000278B8">
      <w:pPr>
        <w:pStyle w:val="a3"/>
        <w:tabs>
          <w:tab w:val="left" w:pos="3458"/>
        </w:tabs>
        <w:ind w:left="4678"/>
        <w:jc w:val="both"/>
        <w:rPr>
          <w:rFonts w:ascii="Times New Roman" w:hAnsi="Times New Roman"/>
          <w:sz w:val="28"/>
          <w:szCs w:val="28"/>
          <w:lang w:val="ru-RU"/>
        </w:rPr>
      </w:pPr>
    </w:p>
    <w:sectPr w:rsidR="00234CC9" w:rsidRPr="009D3A9F" w:rsidSect="0088523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D7D84"/>
    <w:multiLevelType w:val="hybridMultilevel"/>
    <w:tmpl w:val="E78C965E"/>
    <w:lvl w:ilvl="0" w:tplc="87403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8B8"/>
    <w:rsid w:val="00014883"/>
    <w:rsid w:val="00020FF9"/>
    <w:rsid w:val="000278B8"/>
    <w:rsid w:val="00030C8D"/>
    <w:rsid w:val="00053B19"/>
    <w:rsid w:val="00061DCE"/>
    <w:rsid w:val="00080DAE"/>
    <w:rsid w:val="000A081F"/>
    <w:rsid w:val="000A1E2B"/>
    <w:rsid w:val="000A6A2D"/>
    <w:rsid w:val="000B4414"/>
    <w:rsid w:val="000C3738"/>
    <w:rsid w:val="000D2C5D"/>
    <w:rsid w:val="000E0087"/>
    <w:rsid w:val="000E4E72"/>
    <w:rsid w:val="000E7FAD"/>
    <w:rsid w:val="000F4192"/>
    <w:rsid w:val="000F571E"/>
    <w:rsid w:val="000F7EE1"/>
    <w:rsid w:val="001177D2"/>
    <w:rsid w:val="00126E8F"/>
    <w:rsid w:val="001279A4"/>
    <w:rsid w:val="00160EF5"/>
    <w:rsid w:val="001613BB"/>
    <w:rsid w:val="00165094"/>
    <w:rsid w:val="0017574C"/>
    <w:rsid w:val="00176CF8"/>
    <w:rsid w:val="001870C6"/>
    <w:rsid w:val="001A09E3"/>
    <w:rsid w:val="001A2181"/>
    <w:rsid w:val="001B5C06"/>
    <w:rsid w:val="001C551A"/>
    <w:rsid w:val="001C5CD9"/>
    <w:rsid w:val="001C727D"/>
    <w:rsid w:val="001D1F0F"/>
    <w:rsid w:val="001F5162"/>
    <w:rsid w:val="001F65D4"/>
    <w:rsid w:val="002001ED"/>
    <w:rsid w:val="00201168"/>
    <w:rsid w:val="00213EE7"/>
    <w:rsid w:val="00215FEA"/>
    <w:rsid w:val="00216D45"/>
    <w:rsid w:val="00222256"/>
    <w:rsid w:val="002266C5"/>
    <w:rsid w:val="00234CC9"/>
    <w:rsid w:val="00244C0A"/>
    <w:rsid w:val="00246894"/>
    <w:rsid w:val="00257D6F"/>
    <w:rsid w:val="00261B77"/>
    <w:rsid w:val="002634F0"/>
    <w:rsid w:val="00273090"/>
    <w:rsid w:val="00282D01"/>
    <w:rsid w:val="002837F6"/>
    <w:rsid w:val="00284562"/>
    <w:rsid w:val="002B4DF7"/>
    <w:rsid w:val="002E3391"/>
    <w:rsid w:val="002F0027"/>
    <w:rsid w:val="002F008A"/>
    <w:rsid w:val="003034C3"/>
    <w:rsid w:val="00303938"/>
    <w:rsid w:val="003047B6"/>
    <w:rsid w:val="0030773E"/>
    <w:rsid w:val="00310483"/>
    <w:rsid w:val="003137F5"/>
    <w:rsid w:val="003256AA"/>
    <w:rsid w:val="00350437"/>
    <w:rsid w:val="00374619"/>
    <w:rsid w:val="00395C72"/>
    <w:rsid w:val="003A325B"/>
    <w:rsid w:val="003A4B2E"/>
    <w:rsid w:val="003B5014"/>
    <w:rsid w:val="003C040B"/>
    <w:rsid w:val="003D0D75"/>
    <w:rsid w:val="003D16AA"/>
    <w:rsid w:val="00401E07"/>
    <w:rsid w:val="00402BCC"/>
    <w:rsid w:val="004204F4"/>
    <w:rsid w:val="0043064E"/>
    <w:rsid w:val="00431118"/>
    <w:rsid w:val="0045289E"/>
    <w:rsid w:val="00487272"/>
    <w:rsid w:val="00493FBD"/>
    <w:rsid w:val="004A0542"/>
    <w:rsid w:val="004A4989"/>
    <w:rsid w:val="004A67DF"/>
    <w:rsid w:val="004B149B"/>
    <w:rsid w:val="004C67B2"/>
    <w:rsid w:val="004D329F"/>
    <w:rsid w:val="004D54E1"/>
    <w:rsid w:val="004D7FCC"/>
    <w:rsid w:val="004F11F3"/>
    <w:rsid w:val="004F4A1A"/>
    <w:rsid w:val="005211EB"/>
    <w:rsid w:val="00543BC6"/>
    <w:rsid w:val="00544C2C"/>
    <w:rsid w:val="00560933"/>
    <w:rsid w:val="00562F91"/>
    <w:rsid w:val="00563657"/>
    <w:rsid w:val="00584F39"/>
    <w:rsid w:val="00591329"/>
    <w:rsid w:val="005935BE"/>
    <w:rsid w:val="0059657D"/>
    <w:rsid w:val="0059728E"/>
    <w:rsid w:val="005A235C"/>
    <w:rsid w:val="005A3B89"/>
    <w:rsid w:val="005A5798"/>
    <w:rsid w:val="005A663F"/>
    <w:rsid w:val="005B709E"/>
    <w:rsid w:val="005C5634"/>
    <w:rsid w:val="005D5622"/>
    <w:rsid w:val="005D6CAE"/>
    <w:rsid w:val="005E54DD"/>
    <w:rsid w:val="006008FD"/>
    <w:rsid w:val="00602798"/>
    <w:rsid w:val="00621B8D"/>
    <w:rsid w:val="00651097"/>
    <w:rsid w:val="00661DE2"/>
    <w:rsid w:val="00683A8A"/>
    <w:rsid w:val="006946E2"/>
    <w:rsid w:val="006A3A2C"/>
    <w:rsid w:val="006B07FA"/>
    <w:rsid w:val="006C680A"/>
    <w:rsid w:val="006D15E9"/>
    <w:rsid w:val="006D3590"/>
    <w:rsid w:val="006E1699"/>
    <w:rsid w:val="006F0B08"/>
    <w:rsid w:val="006F1ECC"/>
    <w:rsid w:val="006F5200"/>
    <w:rsid w:val="00701813"/>
    <w:rsid w:val="007021AB"/>
    <w:rsid w:val="00703A8E"/>
    <w:rsid w:val="00713957"/>
    <w:rsid w:val="00715F91"/>
    <w:rsid w:val="00720346"/>
    <w:rsid w:val="00722202"/>
    <w:rsid w:val="0072382E"/>
    <w:rsid w:val="0073206D"/>
    <w:rsid w:val="00733D08"/>
    <w:rsid w:val="00735FBD"/>
    <w:rsid w:val="007408A0"/>
    <w:rsid w:val="00745529"/>
    <w:rsid w:val="007513CB"/>
    <w:rsid w:val="00751D1B"/>
    <w:rsid w:val="007654FD"/>
    <w:rsid w:val="0079724F"/>
    <w:rsid w:val="007B4BC9"/>
    <w:rsid w:val="007C4687"/>
    <w:rsid w:val="007D0450"/>
    <w:rsid w:val="007D79EE"/>
    <w:rsid w:val="007E67E4"/>
    <w:rsid w:val="007F1546"/>
    <w:rsid w:val="007F15FB"/>
    <w:rsid w:val="007F2563"/>
    <w:rsid w:val="008211F9"/>
    <w:rsid w:val="00822A64"/>
    <w:rsid w:val="0082417F"/>
    <w:rsid w:val="00851655"/>
    <w:rsid w:val="00861285"/>
    <w:rsid w:val="00862443"/>
    <w:rsid w:val="00882718"/>
    <w:rsid w:val="00885237"/>
    <w:rsid w:val="00897C11"/>
    <w:rsid w:val="008A2DE1"/>
    <w:rsid w:val="008A7C13"/>
    <w:rsid w:val="008B0F5F"/>
    <w:rsid w:val="008B495F"/>
    <w:rsid w:val="008D4FB4"/>
    <w:rsid w:val="008D6643"/>
    <w:rsid w:val="0090092B"/>
    <w:rsid w:val="0090610B"/>
    <w:rsid w:val="009317B5"/>
    <w:rsid w:val="00933EDB"/>
    <w:rsid w:val="00934308"/>
    <w:rsid w:val="00934E28"/>
    <w:rsid w:val="0094182E"/>
    <w:rsid w:val="009423AD"/>
    <w:rsid w:val="009573E9"/>
    <w:rsid w:val="00957B80"/>
    <w:rsid w:val="00957ED5"/>
    <w:rsid w:val="00976D55"/>
    <w:rsid w:val="009811BA"/>
    <w:rsid w:val="009A7731"/>
    <w:rsid w:val="009B0B5D"/>
    <w:rsid w:val="009B7E83"/>
    <w:rsid w:val="009D3A9F"/>
    <w:rsid w:val="009D4109"/>
    <w:rsid w:val="009F28BC"/>
    <w:rsid w:val="00A07F24"/>
    <w:rsid w:val="00A105AC"/>
    <w:rsid w:val="00A1528C"/>
    <w:rsid w:val="00A3121C"/>
    <w:rsid w:val="00A828CA"/>
    <w:rsid w:val="00AB54F6"/>
    <w:rsid w:val="00AE1F84"/>
    <w:rsid w:val="00B02D18"/>
    <w:rsid w:val="00B11334"/>
    <w:rsid w:val="00B16C94"/>
    <w:rsid w:val="00B21F2C"/>
    <w:rsid w:val="00B22C2E"/>
    <w:rsid w:val="00B23335"/>
    <w:rsid w:val="00B235B0"/>
    <w:rsid w:val="00B272B4"/>
    <w:rsid w:val="00B34667"/>
    <w:rsid w:val="00B404A7"/>
    <w:rsid w:val="00B603B5"/>
    <w:rsid w:val="00B60DE6"/>
    <w:rsid w:val="00B621D3"/>
    <w:rsid w:val="00B62A62"/>
    <w:rsid w:val="00B64F49"/>
    <w:rsid w:val="00B72338"/>
    <w:rsid w:val="00B72398"/>
    <w:rsid w:val="00B921D4"/>
    <w:rsid w:val="00BA119D"/>
    <w:rsid w:val="00BA734E"/>
    <w:rsid w:val="00BB06E1"/>
    <w:rsid w:val="00BB119F"/>
    <w:rsid w:val="00BC2327"/>
    <w:rsid w:val="00BC535C"/>
    <w:rsid w:val="00BD40D0"/>
    <w:rsid w:val="00BD7088"/>
    <w:rsid w:val="00BE67D3"/>
    <w:rsid w:val="00BF16FA"/>
    <w:rsid w:val="00BF44D9"/>
    <w:rsid w:val="00C071FD"/>
    <w:rsid w:val="00C22551"/>
    <w:rsid w:val="00C22624"/>
    <w:rsid w:val="00C3109F"/>
    <w:rsid w:val="00C31465"/>
    <w:rsid w:val="00C3667F"/>
    <w:rsid w:val="00C376C8"/>
    <w:rsid w:val="00C42E53"/>
    <w:rsid w:val="00C46606"/>
    <w:rsid w:val="00C52F86"/>
    <w:rsid w:val="00C81F61"/>
    <w:rsid w:val="00C8275F"/>
    <w:rsid w:val="00CA4A8B"/>
    <w:rsid w:val="00CC2DF3"/>
    <w:rsid w:val="00CD1546"/>
    <w:rsid w:val="00CD5E0C"/>
    <w:rsid w:val="00CE494F"/>
    <w:rsid w:val="00D00E75"/>
    <w:rsid w:val="00D046B9"/>
    <w:rsid w:val="00D3075D"/>
    <w:rsid w:val="00D363F0"/>
    <w:rsid w:val="00D40116"/>
    <w:rsid w:val="00D52110"/>
    <w:rsid w:val="00D629BE"/>
    <w:rsid w:val="00D76E14"/>
    <w:rsid w:val="00D77A6D"/>
    <w:rsid w:val="00D8112C"/>
    <w:rsid w:val="00D91C1F"/>
    <w:rsid w:val="00DA7EE9"/>
    <w:rsid w:val="00DB58B9"/>
    <w:rsid w:val="00DC148F"/>
    <w:rsid w:val="00DC2D68"/>
    <w:rsid w:val="00DC7EE6"/>
    <w:rsid w:val="00DD6297"/>
    <w:rsid w:val="00DE18EF"/>
    <w:rsid w:val="00DF05EF"/>
    <w:rsid w:val="00E0757C"/>
    <w:rsid w:val="00E13535"/>
    <w:rsid w:val="00E15D68"/>
    <w:rsid w:val="00E24C20"/>
    <w:rsid w:val="00E27585"/>
    <w:rsid w:val="00E300A6"/>
    <w:rsid w:val="00E35EFD"/>
    <w:rsid w:val="00E4457A"/>
    <w:rsid w:val="00E547BC"/>
    <w:rsid w:val="00E7032E"/>
    <w:rsid w:val="00EA230D"/>
    <w:rsid w:val="00EA4361"/>
    <w:rsid w:val="00EB46E2"/>
    <w:rsid w:val="00EB7543"/>
    <w:rsid w:val="00EC1247"/>
    <w:rsid w:val="00ED026C"/>
    <w:rsid w:val="00EE01D1"/>
    <w:rsid w:val="00EE66F6"/>
    <w:rsid w:val="00EF4712"/>
    <w:rsid w:val="00F10476"/>
    <w:rsid w:val="00F15685"/>
    <w:rsid w:val="00F21BA5"/>
    <w:rsid w:val="00F23379"/>
    <w:rsid w:val="00F265DB"/>
    <w:rsid w:val="00F26AD5"/>
    <w:rsid w:val="00F26CF4"/>
    <w:rsid w:val="00F45CB0"/>
    <w:rsid w:val="00F5429A"/>
    <w:rsid w:val="00F5791E"/>
    <w:rsid w:val="00F63534"/>
    <w:rsid w:val="00F8132F"/>
    <w:rsid w:val="00F92594"/>
    <w:rsid w:val="00F96E64"/>
    <w:rsid w:val="00F970FB"/>
    <w:rsid w:val="00FB4356"/>
    <w:rsid w:val="00FB5D60"/>
    <w:rsid w:val="00FC1A48"/>
    <w:rsid w:val="00FC676F"/>
    <w:rsid w:val="00FC6AB9"/>
    <w:rsid w:val="00FE0968"/>
    <w:rsid w:val="00FE0C35"/>
    <w:rsid w:val="00FE5F58"/>
    <w:rsid w:val="00FF2F0F"/>
    <w:rsid w:val="00FF64D4"/>
    <w:rsid w:val="00FF7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8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278B8"/>
    <w:rPr>
      <w:sz w:val="22"/>
      <w:szCs w:val="22"/>
      <w:lang w:val="en-US" w:eastAsia="en-US"/>
    </w:rPr>
  </w:style>
  <w:style w:type="character" w:customStyle="1" w:styleId="a4">
    <w:name w:val="Без интервала Знак"/>
    <w:link w:val="a3"/>
    <w:uiPriority w:val="99"/>
    <w:locked/>
    <w:rsid w:val="000278B8"/>
    <w:rPr>
      <w:rFonts w:cs="Times New Roman"/>
      <w:sz w:val="22"/>
      <w:szCs w:val="22"/>
      <w:lang w:val="en-US" w:eastAsia="en-US" w:bidi="ar-SA"/>
    </w:rPr>
  </w:style>
  <w:style w:type="paragraph" w:styleId="a5">
    <w:name w:val="Balloon Text"/>
    <w:basedOn w:val="a"/>
    <w:link w:val="a6"/>
    <w:uiPriority w:val="99"/>
    <w:semiHidden/>
    <w:rsid w:val="000278B8"/>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278B8"/>
    <w:rPr>
      <w:rFonts w:ascii="Tahoma" w:hAnsi="Tahoma" w:cs="Tahoma"/>
      <w:sz w:val="16"/>
      <w:szCs w:val="16"/>
    </w:rPr>
  </w:style>
  <w:style w:type="paragraph" w:customStyle="1" w:styleId="ConsPlusTitle">
    <w:name w:val="ConsPlusTitle"/>
    <w:uiPriority w:val="99"/>
    <w:rsid w:val="000278B8"/>
    <w:pPr>
      <w:autoSpaceDE w:val="0"/>
      <w:autoSpaceDN w:val="0"/>
      <w:adjustRightInd w:val="0"/>
    </w:pPr>
    <w:rPr>
      <w:rFonts w:ascii="Arial" w:hAnsi="Arial" w:cs="Arial"/>
      <w:b/>
      <w:bCs/>
    </w:rPr>
  </w:style>
  <w:style w:type="paragraph" w:customStyle="1" w:styleId="ConsPlusNormal">
    <w:name w:val="ConsPlusNormal"/>
    <w:link w:val="ConsPlusNormal0"/>
    <w:uiPriority w:val="99"/>
    <w:rsid w:val="000278B8"/>
    <w:pPr>
      <w:autoSpaceDE w:val="0"/>
      <w:autoSpaceDN w:val="0"/>
      <w:adjustRightInd w:val="0"/>
    </w:pPr>
    <w:rPr>
      <w:rFonts w:ascii="Arial" w:hAnsi="Arial" w:cs="Arial"/>
    </w:rPr>
  </w:style>
  <w:style w:type="paragraph" w:styleId="a7">
    <w:name w:val="Normal (Web)"/>
    <w:aliases w:val="Знак"/>
    <w:basedOn w:val="a"/>
    <w:uiPriority w:val="99"/>
    <w:rsid w:val="00DA7EE9"/>
    <w:pPr>
      <w:spacing w:before="100" w:beforeAutospacing="1" w:after="100" w:afterAutospacing="1" w:line="480" w:lineRule="auto"/>
    </w:pPr>
    <w:rPr>
      <w:rFonts w:ascii="Times New Roman" w:hAnsi="Times New Roman"/>
      <w:sz w:val="24"/>
      <w:szCs w:val="24"/>
    </w:rPr>
  </w:style>
  <w:style w:type="paragraph" w:customStyle="1" w:styleId="a8">
    <w:name w:val="Прижатый влево"/>
    <w:basedOn w:val="a"/>
    <w:next w:val="a"/>
    <w:uiPriority w:val="99"/>
    <w:rsid w:val="009D3A9F"/>
    <w:pPr>
      <w:autoSpaceDE w:val="0"/>
      <w:autoSpaceDN w:val="0"/>
      <w:adjustRightInd w:val="0"/>
      <w:spacing w:after="0" w:line="240" w:lineRule="auto"/>
    </w:pPr>
    <w:rPr>
      <w:rFonts w:ascii="Arial" w:hAnsi="Arial"/>
      <w:sz w:val="20"/>
      <w:szCs w:val="20"/>
    </w:rPr>
  </w:style>
  <w:style w:type="character" w:customStyle="1" w:styleId="ConsPlusNormal0">
    <w:name w:val="ConsPlusNormal Знак"/>
    <w:link w:val="ConsPlusNormal"/>
    <w:uiPriority w:val="99"/>
    <w:locked/>
    <w:rsid w:val="00261B77"/>
    <w:rPr>
      <w:rFonts w:ascii="Arial" w:hAnsi="Arial" w:cs="Arial"/>
      <w:lang w:val="ru-RU" w:eastAsia="ru-RU" w:bidi="ar-SA"/>
    </w:rPr>
  </w:style>
  <w:style w:type="paragraph" w:customStyle="1" w:styleId="Style10">
    <w:name w:val="Style10"/>
    <w:basedOn w:val="a"/>
    <w:uiPriority w:val="99"/>
    <w:rsid w:val="00B272B4"/>
    <w:pPr>
      <w:widowControl w:val="0"/>
      <w:autoSpaceDE w:val="0"/>
      <w:autoSpaceDN w:val="0"/>
      <w:adjustRightInd w:val="0"/>
      <w:spacing w:after="0" w:line="284" w:lineRule="exact"/>
      <w:ind w:firstLine="672"/>
      <w:jc w:val="both"/>
    </w:pPr>
    <w:rPr>
      <w:rFonts w:ascii="Times New Roman" w:hAnsi="Times New Roman"/>
      <w:sz w:val="24"/>
      <w:szCs w:val="24"/>
    </w:rPr>
  </w:style>
  <w:style w:type="character" w:customStyle="1" w:styleId="FontStyle17">
    <w:name w:val="Font Style17"/>
    <w:uiPriority w:val="99"/>
    <w:rsid w:val="00B272B4"/>
    <w:rPr>
      <w:rFonts w:ascii="Times New Roman" w:hAnsi="Times New Roman" w:cs="Times New Roman"/>
      <w:sz w:val="24"/>
      <w:szCs w:val="24"/>
    </w:rPr>
  </w:style>
  <w:style w:type="paragraph" w:customStyle="1" w:styleId="Default">
    <w:name w:val="Default"/>
    <w:rsid w:val="00C2262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6513386">
      <w:bodyDiv w:val="1"/>
      <w:marLeft w:val="0"/>
      <w:marRight w:val="0"/>
      <w:marTop w:val="0"/>
      <w:marBottom w:val="0"/>
      <w:divBdr>
        <w:top w:val="none" w:sz="0" w:space="0" w:color="auto"/>
        <w:left w:val="none" w:sz="0" w:space="0" w:color="auto"/>
        <w:bottom w:val="none" w:sz="0" w:space="0" w:color="auto"/>
        <w:right w:val="none" w:sz="0" w:space="0" w:color="auto"/>
      </w:divBdr>
    </w:div>
    <w:div w:id="646133123">
      <w:bodyDiv w:val="1"/>
      <w:marLeft w:val="0"/>
      <w:marRight w:val="0"/>
      <w:marTop w:val="0"/>
      <w:marBottom w:val="0"/>
      <w:divBdr>
        <w:top w:val="none" w:sz="0" w:space="0" w:color="auto"/>
        <w:left w:val="none" w:sz="0" w:space="0" w:color="auto"/>
        <w:bottom w:val="none" w:sz="0" w:space="0" w:color="auto"/>
        <w:right w:val="none" w:sz="0" w:space="0" w:color="auto"/>
      </w:divBdr>
    </w:div>
    <w:div w:id="678699398">
      <w:bodyDiv w:val="1"/>
      <w:marLeft w:val="0"/>
      <w:marRight w:val="0"/>
      <w:marTop w:val="0"/>
      <w:marBottom w:val="0"/>
      <w:divBdr>
        <w:top w:val="none" w:sz="0" w:space="0" w:color="auto"/>
        <w:left w:val="none" w:sz="0" w:space="0" w:color="auto"/>
        <w:bottom w:val="none" w:sz="0" w:space="0" w:color="auto"/>
        <w:right w:val="none" w:sz="0" w:space="0" w:color="auto"/>
      </w:divBdr>
    </w:div>
    <w:div w:id="767189644">
      <w:bodyDiv w:val="1"/>
      <w:marLeft w:val="0"/>
      <w:marRight w:val="0"/>
      <w:marTop w:val="0"/>
      <w:marBottom w:val="0"/>
      <w:divBdr>
        <w:top w:val="none" w:sz="0" w:space="0" w:color="auto"/>
        <w:left w:val="none" w:sz="0" w:space="0" w:color="auto"/>
        <w:bottom w:val="none" w:sz="0" w:space="0" w:color="auto"/>
        <w:right w:val="none" w:sz="0" w:space="0" w:color="auto"/>
      </w:divBdr>
    </w:div>
    <w:div w:id="839585481">
      <w:marLeft w:val="0"/>
      <w:marRight w:val="0"/>
      <w:marTop w:val="0"/>
      <w:marBottom w:val="0"/>
      <w:divBdr>
        <w:top w:val="none" w:sz="0" w:space="0" w:color="auto"/>
        <w:left w:val="none" w:sz="0" w:space="0" w:color="auto"/>
        <w:bottom w:val="none" w:sz="0" w:space="0" w:color="auto"/>
        <w:right w:val="none" w:sz="0" w:space="0" w:color="auto"/>
      </w:divBdr>
    </w:div>
    <w:div w:id="839585482">
      <w:marLeft w:val="0"/>
      <w:marRight w:val="0"/>
      <w:marTop w:val="0"/>
      <w:marBottom w:val="0"/>
      <w:divBdr>
        <w:top w:val="none" w:sz="0" w:space="0" w:color="auto"/>
        <w:left w:val="none" w:sz="0" w:space="0" w:color="auto"/>
        <w:bottom w:val="none" w:sz="0" w:space="0" w:color="auto"/>
        <w:right w:val="none" w:sz="0" w:space="0" w:color="auto"/>
      </w:divBdr>
    </w:div>
    <w:div w:id="1188636597">
      <w:bodyDiv w:val="1"/>
      <w:marLeft w:val="0"/>
      <w:marRight w:val="0"/>
      <w:marTop w:val="0"/>
      <w:marBottom w:val="0"/>
      <w:divBdr>
        <w:top w:val="none" w:sz="0" w:space="0" w:color="auto"/>
        <w:left w:val="none" w:sz="0" w:space="0" w:color="auto"/>
        <w:bottom w:val="none" w:sz="0" w:space="0" w:color="auto"/>
        <w:right w:val="none" w:sz="0" w:space="0" w:color="auto"/>
      </w:divBdr>
    </w:div>
    <w:div w:id="1418595779">
      <w:bodyDiv w:val="1"/>
      <w:marLeft w:val="0"/>
      <w:marRight w:val="0"/>
      <w:marTop w:val="0"/>
      <w:marBottom w:val="0"/>
      <w:divBdr>
        <w:top w:val="none" w:sz="0" w:space="0" w:color="auto"/>
        <w:left w:val="none" w:sz="0" w:space="0" w:color="auto"/>
        <w:bottom w:val="none" w:sz="0" w:space="0" w:color="auto"/>
        <w:right w:val="none" w:sz="0" w:space="0" w:color="auto"/>
      </w:divBdr>
    </w:div>
    <w:div w:id="1467355954">
      <w:bodyDiv w:val="1"/>
      <w:marLeft w:val="0"/>
      <w:marRight w:val="0"/>
      <w:marTop w:val="0"/>
      <w:marBottom w:val="0"/>
      <w:divBdr>
        <w:top w:val="none" w:sz="0" w:space="0" w:color="auto"/>
        <w:left w:val="none" w:sz="0" w:space="0" w:color="auto"/>
        <w:bottom w:val="none" w:sz="0" w:space="0" w:color="auto"/>
        <w:right w:val="none" w:sz="0" w:space="0" w:color="auto"/>
      </w:divBdr>
    </w:div>
    <w:div w:id="161470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7E7884A726C6BC4A593C695E9ED3E31D1DCF0430EB06BA685EBDF0F34BFCFE167D13C6F36F425X9q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317E7884A726C6BC4A593C695E9ED3E31D1DCF0430EB06BA685EBDF0F34BFCFE167D13C6F36F42FX9q4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D95D75038767DFA1333C29047E0EDE33726CE622C2B9F8FA47935AEC528A1503EB3D99A731E34277EB8DBC9243E58937AiC3FG" TargetMode="External"/><Relationship Id="rId5" Type="http://schemas.openxmlformats.org/officeDocument/2006/relationships/webSettings" Target="webSettings.xml"/><Relationship Id="rId10" Type="http://schemas.openxmlformats.org/officeDocument/2006/relationships/hyperlink" Target="consultantplus://offline/ref=AD95D75038767DFA1333DC9D518CB1EC372C92682D2A97DAFF2B33F99A78A7056CF387C3225E7F2A7AA2C7C922i232G" TargetMode="External"/><Relationship Id="rId4" Type="http://schemas.openxmlformats.org/officeDocument/2006/relationships/settings" Target="settings.xml"/><Relationship Id="rId9" Type="http://schemas.openxmlformats.org/officeDocument/2006/relationships/hyperlink" Target="consultantplus://offline/ref=91F056770C6132F66B3DCE0F815B2B6A743A9A2192532633C02041FF88E804AD030B07402121DF92ABC85D6A0DI3A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4ADF5-875D-408C-8957-62F11DB2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5404</TotalTime>
  <Pages>7</Pages>
  <Words>2340</Words>
  <Characters>13339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15648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dc:creator>
  <cp:keywords/>
  <dc:description/>
  <cp:lastModifiedBy>ФО</cp:lastModifiedBy>
  <cp:revision>62</cp:revision>
  <cp:lastPrinted>2022-11-11T10:23:00Z</cp:lastPrinted>
  <dcterms:created xsi:type="dcterms:W3CDTF">2012-10-25T11:37:00Z</dcterms:created>
  <dcterms:modified xsi:type="dcterms:W3CDTF">2022-11-11T10:25:00Z</dcterms:modified>
</cp:coreProperties>
</file>